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963" w:type="pct"/>
        <w:shd w:val="clear" w:color="auto" w:fill="FFFFFF"/>
        <w:tblLook w:val="01E0"/>
      </w:tblPr>
      <w:tblGrid>
        <w:gridCol w:w="9342"/>
        <w:gridCol w:w="1566"/>
      </w:tblGrid>
      <w:tr w:rsidR="00337B5C" w:rsidTr="005B1547">
        <w:tc>
          <w:tcPr>
            <w:tcW w:w="4422" w:type="pct"/>
            <w:shd w:val="clear" w:color="auto" w:fill="FFFFFF"/>
            <w:vAlign w:val="center"/>
          </w:tcPr>
          <w:p w:rsidR="007419EA" w:rsidRPr="00A56061" w:rsidRDefault="00A56061" w:rsidP="00FE2C18">
            <w:pPr>
              <w:jc w:val="left"/>
              <w:rPr>
                <w:rFonts w:ascii="Arial Narrow" w:hAnsi="Arial Narrow" w:cs="Arial"/>
                <w:b/>
                <w:smallCaps/>
                <w:color w:val="800080"/>
                <w:sz w:val="52"/>
                <w:szCs w:val="52"/>
              </w:rPr>
            </w:pPr>
            <w:r w:rsidRPr="00A56061">
              <w:rPr>
                <w:rFonts w:ascii="Arial Narrow" w:hAnsi="Arial Narrow" w:cs="Arial"/>
                <w:b/>
                <w:smallCaps/>
                <w:color w:val="800080"/>
                <w:sz w:val="52"/>
                <w:szCs w:val="52"/>
              </w:rPr>
              <w:t>P</w:t>
            </w:r>
            <w:r w:rsidR="00FE2C18">
              <w:rPr>
                <w:rFonts w:ascii="Arial Narrow" w:hAnsi="Arial Narrow" w:cs="Arial"/>
                <w:b/>
                <w:smallCaps/>
                <w:color w:val="800080"/>
                <w:sz w:val="52"/>
                <w:szCs w:val="52"/>
              </w:rPr>
              <w:t>eer</w:t>
            </w:r>
            <w:r w:rsidRPr="00A56061">
              <w:rPr>
                <w:rFonts w:ascii="Arial Narrow" w:hAnsi="Arial Narrow" w:cs="Arial"/>
                <w:b/>
                <w:smallCaps/>
                <w:color w:val="800080"/>
                <w:sz w:val="52"/>
                <w:szCs w:val="52"/>
              </w:rPr>
              <w:t xml:space="preserve"> A</w:t>
            </w:r>
            <w:r w:rsidR="00FE2C18">
              <w:rPr>
                <w:rFonts w:ascii="Arial Narrow" w:hAnsi="Arial Narrow" w:cs="Arial"/>
                <w:b/>
                <w:smallCaps/>
                <w:color w:val="800080"/>
                <w:sz w:val="52"/>
                <w:szCs w:val="52"/>
              </w:rPr>
              <w:t>pproved</w:t>
            </w:r>
            <w:r w:rsidRPr="00A56061">
              <w:rPr>
                <w:rFonts w:ascii="Arial Narrow" w:hAnsi="Arial Narrow" w:cs="Arial"/>
                <w:b/>
                <w:smallCaps/>
                <w:color w:val="800080"/>
                <w:sz w:val="52"/>
                <w:szCs w:val="52"/>
              </w:rPr>
              <w:t xml:space="preserve"> </w:t>
            </w:r>
            <w:r w:rsidR="00FE2C18" w:rsidRPr="00A56061">
              <w:rPr>
                <w:rFonts w:ascii="Arial Narrow" w:hAnsi="Arial Narrow" w:cs="Arial"/>
                <w:b/>
                <w:smallCaps/>
                <w:color w:val="800080"/>
                <w:sz w:val="52"/>
                <w:szCs w:val="52"/>
              </w:rPr>
              <w:t>C</w:t>
            </w:r>
            <w:r w:rsidR="00FE2C18">
              <w:rPr>
                <w:rFonts w:ascii="Arial Narrow" w:hAnsi="Arial Narrow" w:cs="Arial"/>
                <w:b/>
                <w:smallCaps/>
                <w:color w:val="800080"/>
                <w:sz w:val="52"/>
                <w:szCs w:val="52"/>
              </w:rPr>
              <w:t xml:space="preserve">linical </w:t>
            </w:r>
            <w:r w:rsidRPr="00A56061">
              <w:rPr>
                <w:rFonts w:ascii="Arial Narrow" w:hAnsi="Arial Narrow" w:cs="Arial"/>
                <w:b/>
                <w:smallCaps/>
                <w:color w:val="800080"/>
                <w:sz w:val="52"/>
                <w:szCs w:val="52"/>
              </w:rPr>
              <w:t xml:space="preserve"> S</w:t>
            </w:r>
            <w:r w:rsidR="00FE2C18">
              <w:rPr>
                <w:rFonts w:ascii="Arial Narrow" w:hAnsi="Arial Narrow" w:cs="Arial"/>
                <w:b/>
                <w:smallCaps/>
                <w:color w:val="800080"/>
                <w:sz w:val="52"/>
                <w:szCs w:val="52"/>
              </w:rPr>
              <w:t>ystem (</w:t>
            </w:r>
            <w:r w:rsidRPr="00A56061">
              <w:rPr>
                <w:rFonts w:ascii="Arial Narrow" w:hAnsi="Arial Narrow" w:cs="Arial"/>
                <w:b/>
                <w:smallCaps/>
                <w:color w:val="800080"/>
                <w:sz w:val="52"/>
                <w:szCs w:val="52"/>
              </w:rPr>
              <w:t>PACS)</w:t>
            </w:r>
            <w:r w:rsidR="00FE2C18">
              <w:rPr>
                <w:rFonts w:ascii="Arial Narrow" w:hAnsi="Arial Narrow" w:cs="Arial"/>
                <w:b/>
                <w:smallCaps/>
                <w:color w:val="800080"/>
                <w:sz w:val="52"/>
                <w:szCs w:val="52"/>
              </w:rPr>
              <w:t>Clinical Response Report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37B5C" w:rsidRDefault="00FE2C18" w:rsidP="00930022">
            <w:pPr>
              <w:jc w:val="center"/>
            </w:pPr>
            <w:r w:rsidRPr="00FE2C1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-27305</wp:posOffset>
                  </wp:positionH>
                  <wp:positionV relativeFrom="margin">
                    <wp:posOffset>95250</wp:posOffset>
                  </wp:positionV>
                  <wp:extent cx="830580" cy="657225"/>
                  <wp:effectExtent l="19050" t="0" r="7620" b="0"/>
                  <wp:wrapSquare wrapText="bothSides"/>
                  <wp:docPr id="5" name="Picture 0" descr="NHS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HS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D073F" w:rsidRPr="00CA52BE" w:rsidRDefault="004D073F" w:rsidP="0084245A">
      <w:pPr>
        <w:rPr>
          <w:sz w:val="10"/>
          <w:szCs w:val="10"/>
        </w:rPr>
      </w:pPr>
    </w:p>
    <w:p w:rsidR="006B6301" w:rsidRPr="00B54A33" w:rsidRDefault="0003700F" w:rsidP="00A56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CDFF"/>
        <w:ind w:right="-27"/>
        <w:rPr>
          <w:rFonts w:ascii="Arial Narrow" w:hAnsi="Arial Narrow" w:cs="Tahoma"/>
          <w:b/>
          <w:color w:val="000000"/>
          <w:szCs w:val="24"/>
          <w:u w:val="single"/>
        </w:rPr>
      </w:pPr>
      <w:r w:rsidRPr="00B54A33">
        <w:rPr>
          <w:rFonts w:ascii="Arial Narrow" w:hAnsi="Arial Narrow" w:cs="Tahoma"/>
          <w:b/>
          <w:color w:val="000000"/>
          <w:szCs w:val="24"/>
          <w:u w:val="single"/>
        </w:rPr>
        <w:t>Notes</w:t>
      </w:r>
      <w:r w:rsidR="0015085A">
        <w:rPr>
          <w:rFonts w:ascii="Arial Narrow" w:hAnsi="Arial Narrow" w:cs="Tahoma"/>
          <w:b/>
          <w:color w:val="000000"/>
          <w:szCs w:val="24"/>
          <w:u w:val="single"/>
        </w:rPr>
        <w:t xml:space="preserve"> for completion</w:t>
      </w:r>
      <w:r w:rsidRPr="00B54A33">
        <w:rPr>
          <w:rFonts w:ascii="Arial Narrow" w:hAnsi="Arial Narrow" w:cs="Tahoma"/>
          <w:b/>
          <w:color w:val="000000"/>
          <w:szCs w:val="24"/>
          <w:u w:val="single"/>
        </w:rPr>
        <w:t>:</w:t>
      </w:r>
    </w:p>
    <w:p w:rsidR="00844BBF" w:rsidRPr="00B54A33" w:rsidRDefault="00B54A33" w:rsidP="00A56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CDFF"/>
        <w:ind w:right="-27"/>
        <w:rPr>
          <w:rFonts w:ascii="Arial Narrow" w:hAnsi="Arial Narrow" w:cs="Tahoma"/>
          <w:color w:val="000000"/>
          <w:szCs w:val="24"/>
        </w:rPr>
      </w:pPr>
      <w:r w:rsidRPr="00B54A33">
        <w:rPr>
          <w:rFonts w:ascii="Arial Narrow" w:hAnsi="Arial Narrow" w:cs="Tahoma"/>
          <w:color w:val="000000"/>
          <w:szCs w:val="24"/>
        </w:rPr>
        <w:t>As part of the approval for access to the medicine, a regular review of response to agreed outcomes is to be conducted.</w:t>
      </w:r>
    </w:p>
    <w:p w:rsidR="00B54A33" w:rsidRPr="00B54A33" w:rsidRDefault="00B54A33" w:rsidP="00A56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CDFF"/>
        <w:ind w:right="-27"/>
        <w:rPr>
          <w:rFonts w:ascii="Arial Narrow" w:hAnsi="Arial Narrow" w:cs="Tahoma"/>
          <w:color w:val="000000"/>
          <w:szCs w:val="24"/>
        </w:rPr>
      </w:pPr>
    </w:p>
    <w:p w:rsidR="00B54A33" w:rsidRDefault="00B54A33" w:rsidP="00A56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CDFF"/>
        <w:ind w:right="-27"/>
        <w:rPr>
          <w:rFonts w:ascii="Arial Narrow" w:hAnsi="Arial Narrow" w:cs="Tahoma"/>
          <w:color w:val="000000"/>
          <w:szCs w:val="24"/>
        </w:rPr>
      </w:pPr>
      <w:r w:rsidRPr="00B54A33">
        <w:rPr>
          <w:rFonts w:ascii="Arial Narrow" w:hAnsi="Arial Narrow" w:cs="Tahoma"/>
          <w:color w:val="000000"/>
          <w:szCs w:val="24"/>
        </w:rPr>
        <w:t>Consultants should use this document to record and communicate</w:t>
      </w:r>
      <w:r>
        <w:rPr>
          <w:rFonts w:ascii="Arial Narrow" w:hAnsi="Arial Narrow" w:cs="Tahoma"/>
          <w:color w:val="000000"/>
          <w:szCs w:val="24"/>
        </w:rPr>
        <w:t xml:space="preserve"> the outcome measurements to the PACS Panel</w:t>
      </w:r>
      <w:r w:rsidR="0015085A">
        <w:rPr>
          <w:rFonts w:ascii="Arial Narrow" w:hAnsi="Arial Narrow" w:cs="Tahoma"/>
          <w:color w:val="000000"/>
          <w:szCs w:val="24"/>
        </w:rPr>
        <w:t xml:space="preserve"> via the panel chair (usually the </w:t>
      </w:r>
      <w:r w:rsidR="005B3E10">
        <w:rPr>
          <w:rFonts w:ascii="Arial Narrow" w:hAnsi="Arial Narrow" w:cs="Tahoma"/>
          <w:color w:val="000000"/>
          <w:szCs w:val="24"/>
        </w:rPr>
        <w:t>Acute Medical Director</w:t>
      </w:r>
      <w:r w:rsidR="0015085A">
        <w:rPr>
          <w:rFonts w:ascii="Arial Narrow" w:hAnsi="Arial Narrow" w:cs="Tahoma"/>
          <w:color w:val="000000"/>
          <w:szCs w:val="24"/>
        </w:rPr>
        <w:t>)</w:t>
      </w:r>
      <w:r>
        <w:rPr>
          <w:rFonts w:ascii="Arial Narrow" w:hAnsi="Arial Narrow" w:cs="Tahoma"/>
          <w:color w:val="000000"/>
          <w:szCs w:val="24"/>
        </w:rPr>
        <w:t>.</w:t>
      </w:r>
      <w:r w:rsidR="0015085A">
        <w:rPr>
          <w:rFonts w:ascii="Arial Narrow" w:hAnsi="Arial Narrow" w:cs="Tahoma"/>
          <w:color w:val="000000"/>
          <w:szCs w:val="24"/>
        </w:rPr>
        <w:t xml:space="preserve">  The document can be used on a continuous basis, and can be updated following each evaluation.</w:t>
      </w:r>
    </w:p>
    <w:p w:rsidR="0015085A" w:rsidRDefault="0015085A" w:rsidP="00A56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CDFF"/>
        <w:ind w:right="-27"/>
        <w:rPr>
          <w:rFonts w:ascii="Arial Narrow" w:hAnsi="Arial Narrow" w:cs="Tahoma"/>
          <w:color w:val="000000"/>
          <w:szCs w:val="24"/>
        </w:rPr>
      </w:pPr>
    </w:p>
    <w:p w:rsidR="0015085A" w:rsidRPr="00B54A33" w:rsidRDefault="0015085A" w:rsidP="00A56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CDFF"/>
        <w:ind w:right="-27"/>
        <w:rPr>
          <w:rFonts w:ascii="Arial Narrow" w:hAnsi="Arial Narrow" w:cs="Tahoma"/>
          <w:color w:val="000000"/>
          <w:szCs w:val="24"/>
        </w:rPr>
      </w:pPr>
      <w:r>
        <w:rPr>
          <w:rFonts w:ascii="Arial Narrow" w:hAnsi="Arial Narrow" w:cs="Tahoma"/>
          <w:color w:val="000000"/>
          <w:szCs w:val="24"/>
        </w:rPr>
        <w:t>Up to 5 outcomes can be measured on one form, for up to 6 review periods.  Where ongoing review and reporting has been agreed, additional forms may be required.</w:t>
      </w:r>
    </w:p>
    <w:p w:rsidR="004D073F" w:rsidRPr="00461383" w:rsidRDefault="004D073F" w:rsidP="0084245A">
      <w:pPr>
        <w:pStyle w:val="BodyText"/>
        <w:rPr>
          <w:b/>
          <w:sz w:val="10"/>
          <w:szCs w:val="10"/>
        </w:rPr>
      </w:pPr>
    </w:p>
    <w:p w:rsidR="009B31A7" w:rsidRPr="0003700F" w:rsidRDefault="006E5D40" w:rsidP="00A56061">
      <w:pPr>
        <w:pStyle w:val="BodyText"/>
        <w:shd w:val="clear" w:color="auto" w:fill="800080"/>
        <w:rPr>
          <w:rFonts w:ascii="Calibri" w:hAnsi="Calibri" w:cs="Tahoma"/>
          <w:b/>
          <w:caps/>
          <w:sz w:val="28"/>
          <w:szCs w:val="28"/>
        </w:rPr>
      </w:pPr>
      <w:r>
        <w:rPr>
          <w:rFonts w:ascii="Calibri" w:hAnsi="Calibri" w:cs="Tahoma"/>
          <w:b/>
          <w:caps/>
          <w:sz w:val="28"/>
          <w:szCs w:val="28"/>
        </w:rPr>
        <w:t>Section 1:</w:t>
      </w:r>
      <w:r>
        <w:rPr>
          <w:rFonts w:ascii="Calibri" w:hAnsi="Calibri" w:cs="Tahoma"/>
          <w:b/>
          <w:caps/>
          <w:sz w:val="28"/>
          <w:szCs w:val="28"/>
        </w:rPr>
        <w:tab/>
      </w:r>
      <w:r w:rsidR="007419EA">
        <w:rPr>
          <w:rFonts w:ascii="Calibri" w:hAnsi="Calibri" w:cs="Tahoma"/>
          <w:b/>
          <w:caps/>
          <w:sz w:val="28"/>
          <w:szCs w:val="28"/>
        </w:rPr>
        <w:t>PATIENT, consultant and MEDICINE DETAILS</w:t>
      </w:r>
    </w:p>
    <w:p w:rsidR="009B31A7" w:rsidRDefault="009B31A7" w:rsidP="009B31A7">
      <w:pPr>
        <w:rPr>
          <w:sz w:val="10"/>
          <w:szCs w:val="10"/>
        </w:rPr>
      </w:pPr>
    </w:p>
    <w:tbl>
      <w:tblPr>
        <w:tblStyle w:val="TableGrid"/>
        <w:tblW w:w="5000" w:type="pct"/>
        <w:tblLook w:val="01E0"/>
      </w:tblPr>
      <w:tblGrid>
        <w:gridCol w:w="2061"/>
        <w:gridCol w:w="5119"/>
        <w:gridCol w:w="1996"/>
        <w:gridCol w:w="1813"/>
      </w:tblGrid>
      <w:tr w:rsidR="009B31A7" w:rsidTr="003769D1">
        <w:tc>
          <w:tcPr>
            <w:tcW w:w="938" w:type="pct"/>
            <w:tcBorders>
              <w:top w:val="nil"/>
              <w:left w:val="nil"/>
              <w:bottom w:val="nil"/>
            </w:tcBorders>
            <w:vAlign w:val="center"/>
          </w:tcPr>
          <w:p w:rsidR="009B31A7" w:rsidRPr="00C51CC2" w:rsidRDefault="009B31A7" w:rsidP="007419EA">
            <w:pPr>
              <w:jc w:val="left"/>
              <w:rPr>
                <w:rFonts w:ascii="Arial Narrow" w:hAnsi="Arial Narrow" w:cs="Arial"/>
                <w:b/>
                <w:sz w:val="20"/>
              </w:rPr>
            </w:pPr>
            <w:r w:rsidRPr="00C51CC2">
              <w:rPr>
                <w:rFonts w:ascii="Arial Narrow" w:hAnsi="Arial Narrow" w:cs="Arial"/>
                <w:b/>
                <w:sz w:val="20"/>
              </w:rPr>
              <w:t>Patient’s CHI Number:</w:t>
            </w:r>
          </w:p>
        </w:tc>
        <w:bookmarkStart w:id="0" w:name="CHI"/>
        <w:tc>
          <w:tcPr>
            <w:tcW w:w="2329" w:type="pct"/>
            <w:tcBorders>
              <w:bottom w:val="single" w:sz="4" w:space="0" w:color="auto"/>
            </w:tcBorders>
            <w:vAlign w:val="center"/>
          </w:tcPr>
          <w:p w:rsidR="009B31A7" w:rsidRPr="00A260E0" w:rsidRDefault="00B71BB8" w:rsidP="00765DD6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I"/>
                  <w:enabled/>
                  <w:calcOnExit w:val="0"/>
                  <w:statusText w:type="text" w:val="This is the patient's 10-digit unique identifier"/>
                  <w:textInput>
                    <w:maxLength w:val="10"/>
                  </w:textInput>
                </w:ffData>
              </w:fldChar>
            </w:r>
            <w:r w:rsidR="007B5B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65DD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65DD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65DD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65DD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65DD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08" w:type="pct"/>
            <w:tcBorders>
              <w:top w:val="nil"/>
              <w:bottom w:val="nil"/>
            </w:tcBorders>
            <w:vAlign w:val="center"/>
          </w:tcPr>
          <w:p w:rsidR="009B31A7" w:rsidRPr="00C51CC2" w:rsidRDefault="009B31A7" w:rsidP="00E31ABE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C51CC2">
              <w:rPr>
                <w:rFonts w:ascii="Arial Narrow" w:hAnsi="Arial Narrow" w:cs="Arial"/>
                <w:b/>
                <w:sz w:val="20"/>
              </w:rPr>
              <w:t>Patient Postcode:</w:t>
            </w:r>
          </w:p>
        </w:tc>
        <w:bookmarkStart w:id="1" w:name="Text4"/>
        <w:tc>
          <w:tcPr>
            <w:tcW w:w="825" w:type="pct"/>
            <w:tcBorders>
              <w:bottom w:val="single" w:sz="4" w:space="0" w:color="auto"/>
            </w:tcBorders>
            <w:vAlign w:val="center"/>
          </w:tcPr>
          <w:p w:rsidR="009B31A7" w:rsidRPr="00561035" w:rsidRDefault="00B71BB8" w:rsidP="00E31ABE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6103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 w:rsidR="007B5B97" w:rsidRPr="0056103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1035">
              <w:rPr>
                <w:rFonts w:ascii="Arial" w:hAnsi="Arial" w:cs="Arial"/>
                <w:b/>
                <w:sz w:val="22"/>
                <w:szCs w:val="22"/>
              </w:rPr>
            </w:r>
            <w:r w:rsidRPr="0056103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A5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A5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A5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A5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A5B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103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7419EA" w:rsidRPr="00A60BCC" w:rsidTr="00376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8" w:type="pct"/>
            <w:vAlign w:val="center"/>
          </w:tcPr>
          <w:p w:rsidR="007419EA" w:rsidRPr="00B84536" w:rsidRDefault="007419EA" w:rsidP="0015085A">
            <w:pPr>
              <w:pStyle w:val="BodyText"/>
              <w:jc w:val="left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06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19EA" w:rsidRPr="00A60BCC" w:rsidRDefault="007419EA" w:rsidP="0015085A">
            <w:pPr>
              <w:pStyle w:val="BodyText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7419EA" w:rsidRPr="00561035" w:rsidTr="003769D1"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19EA" w:rsidRPr="005B1547" w:rsidRDefault="007419EA" w:rsidP="007419EA">
            <w:pPr>
              <w:pStyle w:val="BodyTex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4D15AC">
              <w:rPr>
                <w:rFonts w:ascii="Arial Narrow" w:hAnsi="Arial Narrow"/>
                <w:b/>
                <w:sz w:val="20"/>
                <w:szCs w:val="20"/>
              </w:rPr>
              <w:t>Name of Consultant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and position</w:t>
            </w:r>
            <w:r w:rsidRPr="004D15AC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19EA" w:rsidRPr="00A260E0" w:rsidRDefault="00B71BB8" w:rsidP="0015085A">
            <w:pPr>
              <w:pStyle w:val="BodyTex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19EA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7419EA">
              <w:rPr>
                <w:b/>
                <w:noProof/>
                <w:sz w:val="22"/>
                <w:szCs w:val="22"/>
              </w:rPr>
              <w:t> </w:t>
            </w:r>
            <w:r w:rsidR="007419EA">
              <w:rPr>
                <w:b/>
                <w:noProof/>
                <w:sz w:val="22"/>
                <w:szCs w:val="22"/>
              </w:rPr>
              <w:t> </w:t>
            </w:r>
            <w:r w:rsidR="007419EA">
              <w:rPr>
                <w:b/>
                <w:noProof/>
                <w:sz w:val="22"/>
                <w:szCs w:val="22"/>
              </w:rPr>
              <w:t> </w:t>
            </w:r>
            <w:r w:rsidR="007419EA">
              <w:rPr>
                <w:b/>
                <w:noProof/>
                <w:sz w:val="22"/>
                <w:szCs w:val="22"/>
              </w:rPr>
              <w:t> </w:t>
            </w:r>
            <w:r w:rsidR="007419EA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7419EA" w:rsidRPr="004F4779" w:rsidRDefault="007419EA" w:rsidP="0015085A">
            <w:pPr>
              <w:pStyle w:val="BodyText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Page/contact number:</w:t>
            </w:r>
          </w:p>
        </w:tc>
        <w:tc>
          <w:tcPr>
            <w:tcW w:w="8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19EA" w:rsidRPr="00561035" w:rsidRDefault="00B71BB8" w:rsidP="0015085A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561035">
              <w:rPr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419EA" w:rsidRPr="00561035">
              <w:rPr>
                <w:b/>
                <w:sz w:val="22"/>
                <w:szCs w:val="22"/>
              </w:rPr>
              <w:instrText xml:space="preserve"> FORMTEXT </w:instrText>
            </w:r>
            <w:r w:rsidRPr="00561035">
              <w:rPr>
                <w:b/>
                <w:sz w:val="22"/>
                <w:szCs w:val="22"/>
              </w:rPr>
            </w:r>
            <w:r w:rsidRPr="00561035">
              <w:rPr>
                <w:b/>
                <w:sz w:val="22"/>
                <w:szCs w:val="22"/>
              </w:rPr>
              <w:fldChar w:fldCharType="separate"/>
            </w:r>
            <w:r w:rsidR="007419EA">
              <w:rPr>
                <w:b/>
                <w:noProof/>
                <w:sz w:val="22"/>
                <w:szCs w:val="22"/>
              </w:rPr>
              <w:t> </w:t>
            </w:r>
            <w:r w:rsidR="007419EA">
              <w:rPr>
                <w:b/>
                <w:noProof/>
                <w:sz w:val="22"/>
                <w:szCs w:val="22"/>
              </w:rPr>
              <w:t> </w:t>
            </w:r>
            <w:r w:rsidR="007419EA">
              <w:rPr>
                <w:b/>
                <w:noProof/>
                <w:sz w:val="22"/>
                <w:szCs w:val="22"/>
              </w:rPr>
              <w:t> </w:t>
            </w:r>
            <w:r w:rsidR="007419EA">
              <w:rPr>
                <w:b/>
                <w:noProof/>
                <w:sz w:val="22"/>
                <w:szCs w:val="22"/>
              </w:rPr>
              <w:t> </w:t>
            </w:r>
            <w:r w:rsidR="007419EA">
              <w:rPr>
                <w:b/>
                <w:noProof/>
                <w:sz w:val="22"/>
                <w:szCs w:val="22"/>
              </w:rPr>
              <w:t> </w:t>
            </w:r>
            <w:r w:rsidRPr="0056103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419EA" w:rsidRPr="007419EA" w:rsidTr="00376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8" w:type="pct"/>
            <w:vAlign w:val="center"/>
          </w:tcPr>
          <w:p w:rsidR="007419EA" w:rsidRPr="007419EA" w:rsidRDefault="007419EA" w:rsidP="0015085A">
            <w:pPr>
              <w:pStyle w:val="BodyText"/>
              <w:jc w:val="left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06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419EA" w:rsidRPr="007419EA" w:rsidRDefault="007419EA" w:rsidP="0015085A">
            <w:pPr>
              <w:pStyle w:val="BodyText"/>
              <w:jc w:val="left"/>
              <w:rPr>
                <w:b/>
                <w:sz w:val="6"/>
                <w:szCs w:val="6"/>
              </w:rPr>
            </w:pPr>
          </w:p>
        </w:tc>
      </w:tr>
      <w:tr w:rsidR="007419EA" w:rsidRPr="00A260E0" w:rsidTr="00376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8" w:type="pct"/>
            <w:tcBorders>
              <w:right w:val="single" w:sz="4" w:space="0" w:color="auto"/>
            </w:tcBorders>
            <w:vAlign w:val="center"/>
          </w:tcPr>
          <w:p w:rsidR="007419EA" w:rsidRPr="00E30EDF" w:rsidRDefault="007419EA" w:rsidP="0015085A">
            <w:pPr>
              <w:pStyle w:val="BodyTex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Medicine relating to this report:</w:t>
            </w:r>
          </w:p>
        </w:tc>
        <w:tc>
          <w:tcPr>
            <w:tcW w:w="4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9EA" w:rsidRPr="00A260E0" w:rsidRDefault="00B71BB8" w:rsidP="0015085A">
            <w:pPr>
              <w:pStyle w:val="BodyTex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19EA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7419EA">
              <w:rPr>
                <w:b/>
                <w:noProof/>
                <w:sz w:val="22"/>
                <w:szCs w:val="22"/>
              </w:rPr>
              <w:t> </w:t>
            </w:r>
            <w:r w:rsidR="007419EA">
              <w:rPr>
                <w:b/>
                <w:noProof/>
                <w:sz w:val="22"/>
                <w:szCs w:val="22"/>
              </w:rPr>
              <w:t> </w:t>
            </w:r>
            <w:r w:rsidR="007419EA">
              <w:rPr>
                <w:b/>
                <w:noProof/>
                <w:sz w:val="22"/>
                <w:szCs w:val="22"/>
              </w:rPr>
              <w:t> </w:t>
            </w:r>
            <w:r w:rsidR="007419EA">
              <w:rPr>
                <w:b/>
                <w:noProof/>
                <w:sz w:val="22"/>
                <w:szCs w:val="22"/>
              </w:rPr>
              <w:t> </w:t>
            </w:r>
            <w:r w:rsidR="007419EA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7419EA" w:rsidRPr="004A66A2" w:rsidRDefault="007419EA" w:rsidP="009B31A7">
      <w:pPr>
        <w:rPr>
          <w:sz w:val="10"/>
          <w:szCs w:val="10"/>
        </w:rPr>
      </w:pPr>
    </w:p>
    <w:p w:rsidR="009B31A7" w:rsidRDefault="003769D1" w:rsidP="00A56061">
      <w:pPr>
        <w:pStyle w:val="BodyText"/>
        <w:shd w:val="clear" w:color="auto" w:fill="800080"/>
        <w:rPr>
          <w:rFonts w:ascii="Calibri" w:hAnsi="Calibri" w:cs="Tahoma"/>
          <w:b/>
          <w:caps/>
          <w:sz w:val="28"/>
          <w:szCs w:val="28"/>
        </w:rPr>
      </w:pPr>
      <w:r>
        <w:rPr>
          <w:rFonts w:ascii="Calibri" w:hAnsi="Calibri" w:cs="Tahoma"/>
          <w:b/>
          <w:caps/>
          <w:sz w:val="28"/>
          <w:szCs w:val="28"/>
        </w:rPr>
        <w:t xml:space="preserve">OUTCOME 1: </w:t>
      </w:r>
    </w:p>
    <w:p w:rsidR="007419EA" w:rsidRPr="00B54A33" w:rsidRDefault="007419EA" w:rsidP="007419EA">
      <w:pPr>
        <w:pStyle w:val="BodyText"/>
        <w:rPr>
          <w:rFonts w:ascii="Calibri" w:hAnsi="Calibri" w:cs="Tahoma"/>
          <w:b/>
          <w:cap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88"/>
        <w:gridCol w:w="1248"/>
        <w:gridCol w:w="2892"/>
        <w:gridCol w:w="4761"/>
      </w:tblGrid>
      <w:tr w:rsidR="00E10189" w:rsidRPr="003769D1" w:rsidTr="00B54A33">
        <w:tc>
          <w:tcPr>
            <w:tcW w:w="2088" w:type="dxa"/>
            <w:tcBorders>
              <w:right w:val="single" w:sz="4" w:space="0" w:color="auto"/>
            </w:tcBorders>
          </w:tcPr>
          <w:p w:rsidR="00E10189" w:rsidRPr="00E10189" w:rsidRDefault="00E10189" w:rsidP="007419EA">
            <w:pPr>
              <w:pStyle w:val="BodyText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Measured outcome:</w:t>
            </w: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89" w:rsidRPr="00B54A33" w:rsidRDefault="00B71BB8" w:rsidP="00B54A33">
            <w:pPr>
              <w:pStyle w:val="BodyText"/>
              <w:jc w:val="left"/>
              <w:rPr>
                <w:rFonts w:ascii="Arial Narrow" w:hAnsi="Arial Narrow" w:cs="Tahoma"/>
                <w:b/>
              </w:rPr>
            </w:pPr>
            <w:r w:rsidRPr="00B54A33">
              <w:rPr>
                <w:rFonts w:ascii="Arial Narrow" w:hAnsi="Arial Narrow"/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10189" w:rsidRPr="00B54A33">
              <w:rPr>
                <w:rFonts w:ascii="Arial Narrow" w:hAnsi="Arial Narrow"/>
                <w:b/>
              </w:rPr>
              <w:instrText xml:space="preserve"> FORMTEXT </w:instrText>
            </w:r>
            <w:r w:rsidRPr="00B54A33">
              <w:rPr>
                <w:rFonts w:ascii="Arial Narrow" w:hAnsi="Arial Narrow"/>
                <w:b/>
              </w:rPr>
            </w:r>
            <w:r w:rsidRPr="00B54A33">
              <w:rPr>
                <w:rFonts w:ascii="Arial Narrow" w:hAnsi="Arial Narrow"/>
                <w:b/>
              </w:rPr>
              <w:fldChar w:fldCharType="separate"/>
            </w:r>
            <w:r w:rsidR="00E10189" w:rsidRPr="00B54A33">
              <w:rPr>
                <w:b/>
                <w:noProof/>
              </w:rPr>
              <w:t> </w:t>
            </w:r>
            <w:r w:rsidR="00E10189" w:rsidRPr="00B54A33">
              <w:rPr>
                <w:b/>
                <w:noProof/>
              </w:rPr>
              <w:t> </w:t>
            </w:r>
            <w:r w:rsidR="00E10189" w:rsidRPr="00B54A33">
              <w:rPr>
                <w:b/>
                <w:noProof/>
              </w:rPr>
              <w:t> </w:t>
            </w:r>
            <w:r w:rsidR="00E10189" w:rsidRPr="00B54A33">
              <w:rPr>
                <w:b/>
                <w:noProof/>
              </w:rPr>
              <w:t> </w:t>
            </w:r>
            <w:r w:rsidR="00E10189" w:rsidRPr="00B54A33">
              <w:rPr>
                <w:b/>
                <w:noProof/>
              </w:rPr>
              <w:t> </w:t>
            </w:r>
            <w:r w:rsidRPr="00B54A33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10189" w:rsidRPr="003769D1" w:rsidTr="00B54A33">
        <w:tc>
          <w:tcPr>
            <w:tcW w:w="2088" w:type="dxa"/>
          </w:tcPr>
          <w:p w:rsidR="00E10189" w:rsidRPr="00B54A33" w:rsidRDefault="00E10189" w:rsidP="007419EA">
            <w:pPr>
              <w:pStyle w:val="BodyText"/>
              <w:rPr>
                <w:rFonts w:ascii="Arial Narrow" w:hAnsi="Arial Narrow" w:cs="Tahoma"/>
                <w:b/>
                <w:sz w:val="6"/>
                <w:szCs w:val="6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189" w:rsidRPr="00B54A33" w:rsidRDefault="00E10189" w:rsidP="00B54A33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E10189" w:rsidRPr="003769D1" w:rsidTr="00B54A33">
        <w:tc>
          <w:tcPr>
            <w:tcW w:w="2088" w:type="dxa"/>
            <w:tcBorders>
              <w:right w:val="single" w:sz="4" w:space="0" w:color="auto"/>
            </w:tcBorders>
          </w:tcPr>
          <w:p w:rsidR="00E10189" w:rsidRDefault="00E10189" w:rsidP="007419EA">
            <w:pPr>
              <w:pStyle w:val="BodyText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Baseline assessment:</w:t>
            </w:r>
          </w:p>
          <w:p w:rsidR="00E10189" w:rsidRPr="00E10189" w:rsidRDefault="00E10189" w:rsidP="00E10189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33" w:rsidRDefault="00B54A33" w:rsidP="00B54A33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sz w:val="20"/>
                <w:szCs w:val="20"/>
              </w:rPr>
              <w:t>Measure prior to commencing treatment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e.g. height, LFTs etc</w:t>
            </w:r>
            <w:r w:rsidRPr="00E10189">
              <w:rPr>
                <w:rFonts w:ascii="Arial Narrow" w:hAnsi="Arial Narrow" w:cs="Tahoma"/>
                <w:sz w:val="20"/>
                <w:szCs w:val="20"/>
              </w:rPr>
              <w:t>)</w:t>
            </w:r>
          </w:p>
          <w:p w:rsidR="00E10189" w:rsidRPr="003769D1" w:rsidRDefault="00B71BB8" w:rsidP="00B54A33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10189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10189" w:rsidRPr="003769D1">
              <w:rPr>
                <w:noProof/>
                <w:sz w:val="20"/>
                <w:szCs w:val="20"/>
              </w:rPr>
              <w:t> </w:t>
            </w:r>
            <w:r w:rsidR="00E10189" w:rsidRPr="003769D1">
              <w:rPr>
                <w:noProof/>
                <w:sz w:val="20"/>
                <w:szCs w:val="20"/>
              </w:rPr>
              <w:t> </w:t>
            </w:r>
            <w:r w:rsidR="00E10189" w:rsidRPr="003769D1">
              <w:rPr>
                <w:noProof/>
                <w:sz w:val="20"/>
                <w:szCs w:val="20"/>
              </w:rPr>
              <w:t> </w:t>
            </w:r>
            <w:r w:rsidR="00E10189" w:rsidRPr="003769D1">
              <w:rPr>
                <w:noProof/>
                <w:sz w:val="20"/>
                <w:szCs w:val="20"/>
              </w:rPr>
              <w:t> </w:t>
            </w:r>
            <w:r w:rsidR="00E10189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E10189" w:rsidRPr="003769D1" w:rsidTr="00B54A33">
        <w:tc>
          <w:tcPr>
            <w:tcW w:w="2088" w:type="dxa"/>
          </w:tcPr>
          <w:p w:rsidR="00E10189" w:rsidRPr="00B54A33" w:rsidRDefault="00E10189" w:rsidP="007419EA">
            <w:pPr>
              <w:pStyle w:val="BodyText"/>
              <w:rPr>
                <w:rFonts w:ascii="Arial Narrow" w:hAnsi="Arial Narrow" w:cs="Tahoma"/>
                <w:b/>
                <w:sz w:val="6"/>
                <w:szCs w:val="6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189" w:rsidRPr="00B54A33" w:rsidRDefault="00E10189" w:rsidP="00B54A33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E10189" w:rsidRPr="003769D1" w:rsidTr="00B54A33">
        <w:tc>
          <w:tcPr>
            <w:tcW w:w="2088" w:type="dxa"/>
            <w:tcBorders>
              <w:right w:val="single" w:sz="4" w:space="0" w:color="auto"/>
            </w:tcBorders>
          </w:tcPr>
          <w:p w:rsidR="00E10189" w:rsidRPr="00E10189" w:rsidRDefault="00E10189" w:rsidP="007419EA">
            <w:pPr>
              <w:pStyle w:val="BodyTex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Expected response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  <w:p w:rsidR="00E10189" w:rsidRPr="00E10189" w:rsidRDefault="00E10189" w:rsidP="007419EA">
            <w:pPr>
              <w:pStyle w:val="BodyText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33" w:rsidRDefault="00B54A33" w:rsidP="00B54A33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sz w:val="20"/>
                <w:szCs w:val="20"/>
              </w:rPr>
              <w:t>(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Detail what the response was expected to be </w:t>
            </w:r>
            <w:r w:rsidRPr="00E10189">
              <w:rPr>
                <w:rFonts w:ascii="Arial Narrow" w:hAnsi="Arial Narrow" w:cs="Tahoma"/>
                <w:sz w:val="20"/>
                <w:szCs w:val="20"/>
              </w:rPr>
              <w:t>as outlined in the PACS request</w:t>
            </w:r>
            <w:r>
              <w:rPr>
                <w:rFonts w:ascii="Arial Narrow" w:hAnsi="Arial Narrow" w:cs="Tahoma"/>
                <w:sz w:val="20"/>
                <w:szCs w:val="20"/>
              </w:rPr>
              <w:t>, e.g. improvement in measurement or lack of further deterioration etc,</w:t>
            </w:r>
            <w:r w:rsidRPr="00E10189">
              <w:rPr>
                <w:rFonts w:ascii="Arial Narrow" w:hAnsi="Arial Narrow" w:cs="Tahoma"/>
                <w:sz w:val="20"/>
                <w:szCs w:val="20"/>
              </w:rPr>
              <w:t>)</w:t>
            </w:r>
          </w:p>
          <w:p w:rsidR="00E10189" w:rsidRPr="003769D1" w:rsidRDefault="00B71BB8" w:rsidP="00B54A33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10189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10189" w:rsidRPr="003769D1">
              <w:rPr>
                <w:noProof/>
                <w:sz w:val="20"/>
                <w:szCs w:val="20"/>
              </w:rPr>
              <w:t> </w:t>
            </w:r>
            <w:r w:rsidR="00E10189" w:rsidRPr="003769D1">
              <w:rPr>
                <w:noProof/>
                <w:sz w:val="20"/>
                <w:szCs w:val="20"/>
              </w:rPr>
              <w:t> </w:t>
            </w:r>
            <w:r w:rsidR="00E10189" w:rsidRPr="003769D1">
              <w:rPr>
                <w:noProof/>
                <w:sz w:val="20"/>
                <w:szCs w:val="20"/>
              </w:rPr>
              <w:t> </w:t>
            </w:r>
            <w:r w:rsidR="00E10189" w:rsidRPr="003769D1">
              <w:rPr>
                <w:noProof/>
                <w:sz w:val="20"/>
                <w:szCs w:val="20"/>
              </w:rPr>
              <w:t> </w:t>
            </w:r>
            <w:r w:rsidR="00E10189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4A33" w:rsidRPr="003769D1" w:rsidTr="00B54A33">
        <w:tc>
          <w:tcPr>
            <w:tcW w:w="2088" w:type="dxa"/>
          </w:tcPr>
          <w:p w:rsidR="00E10189" w:rsidRPr="00B54A33" w:rsidRDefault="00E10189" w:rsidP="007419EA">
            <w:pPr>
              <w:pStyle w:val="BodyText"/>
              <w:rPr>
                <w:rFonts w:ascii="Arial Narrow" w:hAnsi="Arial Narrow" w:cs="Tahoma"/>
                <w:b/>
                <w:sz w:val="6"/>
                <w:szCs w:val="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189" w:rsidRPr="00B54A33" w:rsidRDefault="00E10189" w:rsidP="00B54A33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2892" w:type="dxa"/>
            <w:tcBorders>
              <w:top w:val="single" w:sz="4" w:space="0" w:color="auto"/>
            </w:tcBorders>
            <w:vAlign w:val="center"/>
          </w:tcPr>
          <w:p w:rsidR="00E10189" w:rsidRPr="00B54A33" w:rsidRDefault="00E10189" w:rsidP="00B54A33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189" w:rsidRPr="00B54A33" w:rsidRDefault="00E10189" w:rsidP="00B54A33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B54A33" w:rsidRPr="003769D1" w:rsidTr="00B54A33">
        <w:tc>
          <w:tcPr>
            <w:tcW w:w="2088" w:type="dxa"/>
            <w:tcBorders>
              <w:right w:val="single" w:sz="4" w:space="0" w:color="auto"/>
            </w:tcBorders>
          </w:tcPr>
          <w:p w:rsidR="00E10189" w:rsidRPr="00E10189" w:rsidRDefault="00E10189" w:rsidP="00B54A33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Review 1 (date):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89" w:rsidRPr="003769D1" w:rsidRDefault="00B71BB8" w:rsidP="00B54A33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10189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10189" w:rsidRPr="003769D1">
              <w:rPr>
                <w:noProof/>
                <w:sz w:val="20"/>
                <w:szCs w:val="20"/>
              </w:rPr>
              <w:t> </w:t>
            </w:r>
            <w:r w:rsidR="00E10189" w:rsidRPr="003769D1">
              <w:rPr>
                <w:noProof/>
                <w:sz w:val="20"/>
                <w:szCs w:val="20"/>
              </w:rPr>
              <w:t> </w:t>
            </w:r>
            <w:r w:rsidR="00E10189" w:rsidRPr="003769D1">
              <w:rPr>
                <w:noProof/>
                <w:sz w:val="20"/>
                <w:szCs w:val="20"/>
              </w:rPr>
              <w:t> </w:t>
            </w:r>
            <w:r w:rsidR="00E10189" w:rsidRPr="003769D1">
              <w:rPr>
                <w:noProof/>
                <w:sz w:val="20"/>
                <w:szCs w:val="20"/>
              </w:rPr>
              <w:t> </w:t>
            </w:r>
            <w:r w:rsidR="00E10189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189" w:rsidRPr="00B54A33" w:rsidRDefault="00E10189" w:rsidP="00B54A33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Outcome response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or measure</w:t>
            </w: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89" w:rsidRPr="003769D1" w:rsidRDefault="00B71BB8" w:rsidP="00B54A33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10189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10189" w:rsidRPr="003769D1">
              <w:rPr>
                <w:noProof/>
                <w:sz w:val="20"/>
                <w:szCs w:val="20"/>
              </w:rPr>
              <w:t> </w:t>
            </w:r>
            <w:r w:rsidR="00E10189" w:rsidRPr="003769D1">
              <w:rPr>
                <w:noProof/>
                <w:sz w:val="20"/>
                <w:szCs w:val="20"/>
              </w:rPr>
              <w:t> </w:t>
            </w:r>
            <w:r w:rsidR="00E10189" w:rsidRPr="003769D1">
              <w:rPr>
                <w:noProof/>
                <w:sz w:val="20"/>
                <w:szCs w:val="20"/>
              </w:rPr>
              <w:t> </w:t>
            </w:r>
            <w:r w:rsidR="00E10189" w:rsidRPr="003769D1">
              <w:rPr>
                <w:noProof/>
                <w:sz w:val="20"/>
                <w:szCs w:val="20"/>
              </w:rPr>
              <w:t> </w:t>
            </w:r>
            <w:r w:rsidR="00E10189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4A33" w:rsidRPr="003769D1" w:rsidTr="00B54A33">
        <w:tc>
          <w:tcPr>
            <w:tcW w:w="2088" w:type="dxa"/>
          </w:tcPr>
          <w:p w:rsidR="00E10189" w:rsidRPr="00B54A33" w:rsidRDefault="00E10189" w:rsidP="00B54A33">
            <w:pPr>
              <w:pStyle w:val="BodyText"/>
              <w:jc w:val="right"/>
              <w:rPr>
                <w:rFonts w:ascii="Arial Narrow" w:hAnsi="Arial Narrow" w:cs="Tahoma"/>
                <w:b/>
                <w:sz w:val="6"/>
                <w:szCs w:val="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189" w:rsidRPr="00B54A33" w:rsidRDefault="00E10189" w:rsidP="00B54A33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2892" w:type="dxa"/>
            <w:vAlign w:val="center"/>
          </w:tcPr>
          <w:p w:rsidR="00E10189" w:rsidRPr="00B54A33" w:rsidRDefault="00E10189" w:rsidP="00B54A33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189" w:rsidRPr="00B54A33" w:rsidRDefault="00E10189" w:rsidP="00B54A33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B54A33" w:rsidRPr="003769D1" w:rsidTr="00B54A33">
        <w:tc>
          <w:tcPr>
            <w:tcW w:w="2088" w:type="dxa"/>
            <w:tcBorders>
              <w:right w:val="single" w:sz="4" w:space="0" w:color="auto"/>
            </w:tcBorders>
          </w:tcPr>
          <w:p w:rsidR="00B54A33" w:rsidRPr="00E10189" w:rsidRDefault="00B54A33" w:rsidP="00B54A33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Review 2 (date):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Outcome response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or measure</w:t>
            </w: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4A33" w:rsidRPr="00B54A33" w:rsidTr="00B54A33">
        <w:tc>
          <w:tcPr>
            <w:tcW w:w="2088" w:type="dxa"/>
          </w:tcPr>
          <w:p w:rsidR="00B54A33" w:rsidRPr="00B54A33" w:rsidRDefault="00B54A33" w:rsidP="00B54A33">
            <w:pPr>
              <w:pStyle w:val="BodyText"/>
              <w:jc w:val="right"/>
              <w:rPr>
                <w:rFonts w:ascii="Arial Narrow" w:hAnsi="Arial Narrow" w:cs="Tahoma"/>
                <w:b/>
                <w:sz w:val="6"/>
                <w:szCs w:val="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2892" w:type="dxa"/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B54A33" w:rsidRPr="003769D1" w:rsidTr="00B54A33">
        <w:tc>
          <w:tcPr>
            <w:tcW w:w="2088" w:type="dxa"/>
            <w:tcBorders>
              <w:right w:val="single" w:sz="4" w:space="0" w:color="auto"/>
            </w:tcBorders>
          </w:tcPr>
          <w:p w:rsidR="00B54A33" w:rsidRPr="00E10189" w:rsidRDefault="00B54A33" w:rsidP="00B54A33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Review 3 (date):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Outcome response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or measure</w:t>
            </w: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4A33" w:rsidRPr="00B54A33" w:rsidTr="00B54A33">
        <w:tc>
          <w:tcPr>
            <w:tcW w:w="2088" w:type="dxa"/>
          </w:tcPr>
          <w:p w:rsidR="00B54A33" w:rsidRPr="00B54A33" w:rsidRDefault="00B54A33" w:rsidP="00B54A33">
            <w:pPr>
              <w:pStyle w:val="BodyText"/>
              <w:jc w:val="right"/>
              <w:rPr>
                <w:rFonts w:ascii="Arial Narrow" w:hAnsi="Arial Narrow" w:cs="Tahoma"/>
                <w:b/>
                <w:sz w:val="6"/>
                <w:szCs w:val="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2892" w:type="dxa"/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B54A33" w:rsidRPr="003769D1" w:rsidTr="00B54A33">
        <w:tc>
          <w:tcPr>
            <w:tcW w:w="2088" w:type="dxa"/>
            <w:tcBorders>
              <w:right w:val="single" w:sz="4" w:space="0" w:color="auto"/>
            </w:tcBorders>
          </w:tcPr>
          <w:p w:rsidR="00B54A33" w:rsidRPr="00E10189" w:rsidRDefault="00B54A33" w:rsidP="00B54A33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Review 4 (date):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Outcome response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or measure</w:t>
            </w: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4A33" w:rsidRPr="00B54A33" w:rsidTr="00B54A33">
        <w:tc>
          <w:tcPr>
            <w:tcW w:w="2088" w:type="dxa"/>
          </w:tcPr>
          <w:p w:rsidR="00B54A33" w:rsidRPr="00B54A33" w:rsidRDefault="00B54A33" w:rsidP="00B54A33">
            <w:pPr>
              <w:pStyle w:val="BodyText"/>
              <w:jc w:val="right"/>
              <w:rPr>
                <w:rFonts w:ascii="Arial Narrow" w:hAnsi="Arial Narrow" w:cs="Tahoma"/>
                <w:b/>
                <w:sz w:val="6"/>
                <w:szCs w:val="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2892" w:type="dxa"/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B54A33" w:rsidRPr="003769D1" w:rsidTr="00B54A33">
        <w:tc>
          <w:tcPr>
            <w:tcW w:w="2088" w:type="dxa"/>
            <w:tcBorders>
              <w:right w:val="single" w:sz="4" w:space="0" w:color="auto"/>
            </w:tcBorders>
          </w:tcPr>
          <w:p w:rsidR="00B54A33" w:rsidRPr="00E10189" w:rsidRDefault="00B54A33" w:rsidP="00B54A33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Review 5 (date):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Outcome response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or measure</w:t>
            </w: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4A33" w:rsidRPr="00B54A33" w:rsidTr="00B54A33">
        <w:tc>
          <w:tcPr>
            <w:tcW w:w="2088" w:type="dxa"/>
          </w:tcPr>
          <w:p w:rsidR="00B54A33" w:rsidRPr="00B54A33" w:rsidRDefault="00B54A33" w:rsidP="00B54A33">
            <w:pPr>
              <w:pStyle w:val="BodyText"/>
              <w:jc w:val="right"/>
              <w:rPr>
                <w:rFonts w:ascii="Arial Narrow" w:hAnsi="Arial Narrow" w:cs="Tahoma"/>
                <w:b/>
                <w:sz w:val="6"/>
                <w:szCs w:val="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2892" w:type="dxa"/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B54A33" w:rsidRPr="003769D1" w:rsidTr="00B54A33">
        <w:tc>
          <w:tcPr>
            <w:tcW w:w="2088" w:type="dxa"/>
            <w:tcBorders>
              <w:right w:val="single" w:sz="4" w:space="0" w:color="auto"/>
            </w:tcBorders>
          </w:tcPr>
          <w:p w:rsidR="00B54A33" w:rsidRPr="00E10189" w:rsidRDefault="00B54A33" w:rsidP="00B54A33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Review 6 (date):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Outcome response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or measure</w:t>
            </w: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3769D1" w:rsidRPr="00B54A33" w:rsidRDefault="003769D1" w:rsidP="007419EA">
      <w:pPr>
        <w:pStyle w:val="BodyText"/>
        <w:rPr>
          <w:rFonts w:ascii="Calibri" w:hAnsi="Calibri" w:cs="Tahoma"/>
          <w:b/>
          <w:caps/>
          <w:sz w:val="10"/>
          <w:szCs w:val="10"/>
        </w:rPr>
      </w:pPr>
    </w:p>
    <w:p w:rsidR="00B54A33" w:rsidRDefault="00B54A33" w:rsidP="00B54A33">
      <w:pPr>
        <w:pStyle w:val="BodyText"/>
        <w:shd w:val="clear" w:color="auto" w:fill="800080"/>
        <w:rPr>
          <w:rFonts w:ascii="Calibri" w:hAnsi="Calibri" w:cs="Tahoma"/>
          <w:b/>
          <w:caps/>
          <w:sz w:val="28"/>
          <w:szCs w:val="28"/>
        </w:rPr>
      </w:pPr>
      <w:r>
        <w:rPr>
          <w:rFonts w:ascii="Calibri" w:hAnsi="Calibri" w:cs="Tahoma"/>
          <w:b/>
          <w:caps/>
          <w:sz w:val="28"/>
          <w:szCs w:val="28"/>
        </w:rPr>
        <w:t xml:space="preserve">OUTCOME 2: </w:t>
      </w:r>
    </w:p>
    <w:p w:rsidR="00B54A33" w:rsidRPr="00B54A33" w:rsidRDefault="00B54A33" w:rsidP="00B54A33">
      <w:pPr>
        <w:pStyle w:val="BodyText"/>
        <w:rPr>
          <w:rFonts w:ascii="Calibri" w:hAnsi="Calibri" w:cs="Tahoma"/>
          <w:b/>
          <w:cap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88"/>
        <w:gridCol w:w="1248"/>
        <w:gridCol w:w="2892"/>
        <w:gridCol w:w="4761"/>
      </w:tblGrid>
      <w:tr w:rsidR="00B54A33" w:rsidRPr="003769D1" w:rsidTr="0015085A">
        <w:tc>
          <w:tcPr>
            <w:tcW w:w="2088" w:type="dxa"/>
            <w:tcBorders>
              <w:right w:val="single" w:sz="4" w:space="0" w:color="auto"/>
            </w:tcBorders>
          </w:tcPr>
          <w:p w:rsidR="00B54A33" w:rsidRPr="00E10189" w:rsidRDefault="00B54A33" w:rsidP="0015085A">
            <w:pPr>
              <w:pStyle w:val="BodyText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Measured outcome:</w:t>
            </w: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33" w:rsidRPr="00B54A33" w:rsidRDefault="00B71BB8" w:rsidP="0015085A">
            <w:pPr>
              <w:pStyle w:val="BodyText"/>
              <w:jc w:val="left"/>
              <w:rPr>
                <w:rFonts w:ascii="Arial Narrow" w:hAnsi="Arial Narrow" w:cs="Tahoma"/>
                <w:b/>
              </w:rPr>
            </w:pPr>
            <w:r w:rsidRPr="00B54A33">
              <w:rPr>
                <w:rFonts w:ascii="Arial Narrow" w:hAnsi="Arial Narrow"/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B54A33">
              <w:rPr>
                <w:rFonts w:ascii="Arial Narrow" w:hAnsi="Arial Narrow"/>
                <w:b/>
              </w:rPr>
              <w:instrText xml:space="preserve"> FORMTEXT </w:instrText>
            </w:r>
            <w:r w:rsidRPr="00B54A33">
              <w:rPr>
                <w:rFonts w:ascii="Arial Narrow" w:hAnsi="Arial Narrow"/>
                <w:b/>
              </w:rPr>
            </w:r>
            <w:r w:rsidRPr="00B54A33">
              <w:rPr>
                <w:rFonts w:ascii="Arial Narrow" w:hAnsi="Arial Narrow"/>
                <w:b/>
              </w:rPr>
              <w:fldChar w:fldCharType="separate"/>
            </w:r>
            <w:r w:rsidR="00B54A33" w:rsidRPr="00B54A33">
              <w:rPr>
                <w:b/>
                <w:noProof/>
              </w:rPr>
              <w:t> </w:t>
            </w:r>
            <w:r w:rsidR="00B54A33" w:rsidRPr="00B54A33">
              <w:rPr>
                <w:b/>
                <w:noProof/>
              </w:rPr>
              <w:t> </w:t>
            </w:r>
            <w:r w:rsidR="00B54A33" w:rsidRPr="00B54A33">
              <w:rPr>
                <w:b/>
                <w:noProof/>
              </w:rPr>
              <w:t> </w:t>
            </w:r>
            <w:r w:rsidR="00B54A33" w:rsidRPr="00B54A33">
              <w:rPr>
                <w:b/>
                <w:noProof/>
              </w:rPr>
              <w:t> </w:t>
            </w:r>
            <w:r w:rsidR="00B54A33" w:rsidRPr="00B54A33">
              <w:rPr>
                <w:b/>
                <w:noProof/>
              </w:rPr>
              <w:t> </w:t>
            </w:r>
            <w:r w:rsidRPr="00B54A33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B54A33" w:rsidRPr="003769D1" w:rsidTr="0015085A">
        <w:tc>
          <w:tcPr>
            <w:tcW w:w="2088" w:type="dxa"/>
          </w:tcPr>
          <w:p w:rsidR="00B54A33" w:rsidRPr="00B54A33" w:rsidRDefault="00B54A33" w:rsidP="0015085A">
            <w:pPr>
              <w:pStyle w:val="BodyText"/>
              <w:rPr>
                <w:rFonts w:ascii="Arial Narrow" w:hAnsi="Arial Narrow" w:cs="Tahoma"/>
                <w:b/>
                <w:sz w:val="6"/>
                <w:szCs w:val="6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B54A33" w:rsidRPr="003769D1" w:rsidTr="0015085A">
        <w:tc>
          <w:tcPr>
            <w:tcW w:w="2088" w:type="dxa"/>
            <w:tcBorders>
              <w:right w:val="single" w:sz="4" w:space="0" w:color="auto"/>
            </w:tcBorders>
          </w:tcPr>
          <w:p w:rsidR="00B54A33" w:rsidRDefault="00B54A33" w:rsidP="0015085A">
            <w:pPr>
              <w:pStyle w:val="BodyText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Baseline assessment:</w:t>
            </w:r>
          </w:p>
          <w:p w:rsidR="00B54A33" w:rsidRPr="00E10189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sz w:val="20"/>
                <w:szCs w:val="20"/>
              </w:rPr>
              <w:t>Measure prior to commencing treatment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e.g. height, LFTs etc</w:t>
            </w:r>
            <w:r w:rsidRPr="00E10189">
              <w:rPr>
                <w:rFonts w:ascii="Arial Narrow" w:hAnsi="Arial Narrow" w:cs="Tahoma"/>
                <w:sz w:val="20"/>
                <w:szCs w:val="20"/>
              </w:rPr>
              <w:t>)</w:t>
            </w:r>
          </w:p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4A33" w:rsidRPr="003769D1" w:rsidTr="0015085A">
        <w:tc>
          <w:tcPr>
            <w:tcW w:w="2088" w:type="dxa"/>
          </w:tcPr>
          <w:p w:rsidR="00B54A33" w:rsidRPr="00B54A33" w:rsidRDefault="00B54A33" w:rsidP="0015085A">
            <w:pPr>
              <w:pStyle w:val="BodyText"/>
              <w:rPr>
                <w:rFonts w:ascii="Arial Narrow" w:hAnsi="Arial Narrow" w:cs="Tahoma"/>
                <w:b/>
                <w:sz w:val="6"/>
                <w:szCs w:val="6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B54A33" w:rsidRPr="003769D1" w:rsidTr="0015085A">
        <w:tc>
          <w:tcPr>
            <w:tcW w:w="2088" w:type="dxa"/>
            <w:tcBorders>
              <w:right w:val="single" w:sz="4" w:space="0" w:color="auto"/>
            </w:tcBorders>
          </w:tcPr>
          <w:p w:rsidR="00B54A33" w:rsidRPr="00E10189" w:rsidRDefault="00B54A33" w:rsidP="0015085A">
            <w:pPr>
              <w:pStyle w:val="BodyTex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Expected response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  <w:p w:rsidR="00B54A33" w:rsidRPr="00E10189" w:rsidRDefault="00B54A33" w:rsidP="0015085A">
            <w:pPr>
              <w:pStyle w:val="BodyText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sz w:val="20"/>
                <w:szCs w:val="20"/>
              </w:rPr>
              <w:t>(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Detail what the response was expected to be </w:t>
            </w:r>
            <w:r w:rsidRPr="00E10189">
              <w:rPr>
                <w:rFonts w:ascii="Arial Narrow" w:hAnsi="Arial Narrow" w:cs="Tahoma"/>
                <w:sz w:val="20"/>
                <w:szCs w:val="20"/>
              </w:rPr>
              <w:t>as outlined in the PACS request</w:t>
            </w:r>
            <w:r>
              <w:rPr>
                <w:rFonts w:ascii="Arial Narrow" w:hAnsi="Arial Narrow" w:cs="Tahoma"/>
                <w:sz w:val="20"/>
                <w:szCs w:val="20"/>
              </w:rPr>
              <w:t>, e.g. improvement in measurement or lack of further deterioration etc,</w:t>
            </w:r>
            <w:r w:rsidRPr="00E10189">
              <w:rPr>
                <w:rFonts w:ascii="Arial Narrow" w:hAnsi="Arial Narrow" w:cs="Tahoma"/>
                <w:sz w:val="20"/>
                <w:szCs w:val="20"/>
              </w:rPr>
              <w:t>)</w:t>
            </w:r>
          </w:p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4A33" w:rsidRPr="003769D1" w:rsidTr="0015085A">
        <w:tc>
          <w:tcPr>
            <w:tcW w:w="2088" w:type="dxa"/>
          </w:tcPr>
          <w:p w:rsidR="00B54A33" w:rsidRPr="00B54A33" w:rsidRDefault="00B54A33" w:rsidP="0015085A">
            <w:pPr>
              <w:pStyle w:val="BodyText"/>
              <w:rPr>
                <w:rFonts w:ascii="Arial Narrow" w:hAnsi="Arial Narrow" w:cs="Tahoma"/>
                <w:b/>
                <w:sz w:val="6"/>
                <w:szCs w:val="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2892" w:type="dxa"/>
            <w:tcBorders>
              <w:top w:val="single" w:sz="4" w:space="0" w:color="auto"/>
            </w:tcBorders>
            <w:vAlign w:val="center"/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B54A33" w:rsidRPr="003769D1" w:rsidTr="0015085A">
        <w:tc>
          <w:tcPr>
            <w:tcW w:w="2088" w:type="dxa"/>
            <w:tcBorders>
              <w:right w:val="single" w:sz="4" w:space="0" w:color="auto"/>
            </w:tcBorders>
          </w:tcPr>
          <w:p w:rsidR="00B54A33" w:rsidRPr="00E10189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Review 1 (date):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33" w:rsidRPr="00B54A33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Outcome response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or measure</w:t>
            </w: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4A33" w:rsidRPr="003769D1" w:rsidTr="0015085A">
        <w:tc>
          <w:tcPr>
            <w:tcW w:w="2088" w:type="dxa"/>
          </w:tcPr>
          <w:p w:rsidR="00B54A33" w:rsidRPr="00B54A33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6"/>
                <w:szCs w:val="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2892" w:type="dxa"/>
            <w:vAlign w:val="center"/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B54A33" w:rsidRPr="003769D1" w:rsidTr="0015085A">
        <w:tc>
          <w:tcPr>
            <w:tcW w:w="2088" w:type="dxa"/>
            <w:tcBorders>
              <w:right w:val="single" w:sz="4" w:space="0" w:color="auto"/>
            </w:tcBorders>
          </w:tcPr>
          <w:p w:rsidR="00B54A33" w:rsidRPr="00E10189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Review 2 (date):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Outcome response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or measure</w:t>
            </w: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4A33" w:rsidRPr="00B54A33" w:rsidTr="0015085A">
        <w:tc>
          <w:tcPr>
            <w:tcW w:w="2088" w:type="dxa"/>
          </w:tcPr>
          <w:p w:rsidR="00B54A33" w:rsidRPr="00B54A33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6"/>
                <w:szCs w:val="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2892" w:type="dxa"/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B54A33" w:rsidRPr="003769D1" w:rsidTr="0015085A">
        <w:tc>
          <w:tcPr>
            <w:tcW w:w="2088" w:type="dxa"/>
            <w:tcBorders>
              <w:right w:val="single" w:sz="4" w:space="0" w:color="auto"/>
            </w:tcBorders>
          </w:tcPr>
          <w:p w:rsidR="00B54A33" w:rsidRPr="00E10189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Review 3 (date):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Outcome response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or measure</w:t>
            </w: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4A33" w:rsidRPr="00B54A33" w:rsidTr="0015085A">
        <w:tc>
          <w:tcPr>
            <w:tcW w:w="2088" w:type="dxa"/>
          </w:tcPr>
          <w:p w:rsidR="00B54A33" w:rsidRPr="00B54A33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6"/>
                <w:szCs w:val="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2892" w:type="dxa"/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B54A33" w:rsidRPr="003769D1" w:rsidTr="0015085A">
        <w:tc>
          <w:tcPr>
            <w:tcW w:w="2088" w:type="dxa"/>
            <w:tcBorders>
              <w:right w:val="single" w:sz="4" w:space="0" w:color="auto"/>
            </w:tcBorders>
          </w:tcPr>
          <w:p w:rsidR="00B54A33" w:rsidRPr="00E10189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Review 4 (date):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Outcome response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or measure</w:t>
            </w: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4A33" w:rsidRPr="00B54A33" w:rsidTr="0015085A">
        <w:tc>
          <w:tcPr>
            <w:tcW w:w="2088" w:type="dxa"/>
          </w:tcPr>
          <w:p w:rsidR="00B54A33" w:rsidRPr="00B54A33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6"/>
                <w:szCs w:val="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2892" w:type="dxa"/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B54A33" w:rsidRPr="003769D1" w:rsidTr="0015085A">
        <w:tc>
          <w:tcPr>
            <w:tcW w:w="2088" w:type="dxa"/>
            <w:tcBorders>
              <w:right w:val="single" w:sz="4" w:space="0" w:color="auto"/>
            </w:tcBorders>
          </w:tcPr>
          <w:p w:rsidR="00B54A33" w:rsidRPr="00E10189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Review 5 (date):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Outcome response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or measure</w:t>
            </w: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4A33" w:rsidRPr="00B54A33" w:rsidTr="0015085A">
        <w:tc>
          <w:tcPr>
            <w:tcW w:w="2088" w:type="dxa"/>
          </w:tcPr>
          <w:p w:rsidR="00B54A33" w:rsidRPr="00B54A33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6"/>
                <w:szCs w:val="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2892" w:type="dxa"/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B54A33" w:rsidRPr="003769D1" w:rsidTr="0015085A">
        <w:tc>
          <w:tcPr>
            <w:tcW w:w="2088" w:type="dxa"/>
            <w:tcBorders>
              <w:right w:val="single" w:sz="4" w:space="0" w:color="auto"/>
            </w:tcBorders>
          </w:tcPr>
          <w:p w:rsidR="00B54A33" w:rsidRPr="00E10189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Review 6 (date):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Outcome response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or measure</w:t>
            </w: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B54A33" w:rsidRDefault="00B54A33" w:rsidP="007419EA">
      <w:pPr>
        <w:pStyle w:val="BodyText"/>
        <w:rPr>
          <w:rFonts w:ascii="Calibri" w:hAnsi="Calibri" w:cs="Tahoma"/>
          <w:b/>
          <w:caps/>
          <w:sz w:val="10"/>
          <w:szCs w:val="10"/>
        </w:rPr>
      </w:pPr>
    </w:p>
    <w:p w:rsidR="003769D1" w:rsidRPr="00B54A33" w:rsidRDefault="00B54A33" w:rsidP="007419EA">
      <w:pPr>
        <w:pStyle w:val="BodyText"/>
        <w:rPr>
          <w:rFonts w:ascii="Calibri" w:hAnsi="Calibri" w:cs="Tahoma"/>
          <w:b/>
          <w:caps/>
          <w:sz w:val="10"/>
          <w:szCs w:val="10"/>
        </w:rPr>
      </w:pPr>
      <w:r>
        <w:rPr>
          <w:rFonts w:ascii="Calibri" w:hAnsi="Calibri" w:cs="Tahoma"/>
          <w:b/>
          <w:caps/>
          <w:sz w:val="10"/>
          <w:szCs w:val="10"/>
        </w:rPr>
        <w:br w:type="page"/>
      </w:r>
    </w:p>
    <w:p w:rsidR="00B54A33" w:rsidRDefault="00B54A33" w:rsidP="00B54A33">
      <w:pPr>
        <w:pStyle w:val="BodyText"/>
        <w:shd w:val="clear" w:color="auto" w:fill="800080"/>
        <w:rPr>
          <w:rFonts w:ascii="Calibri" w:hAnsi="Calibri" w:cs="Tahoma"/>
          <w:b/>
          <w:caps/>
          <w:sz w:val="28"/>
          <w:szCs w:val="28"/>
        </w:rPr>
      </w:pPr>
      <w:r>
        <w:rPr>
          <w:rFonts w:ascii="Calibri" w:hAnsi="Calibri" w:cs="Tahoma"/>
          <w:b/>
          <w:caps/>
          <w:sz w:val="28"/>
          <w:szCs w:val="28"/>
        </w:rPr>
        <w:lastRenderedPageBreak/>
        <w:t xml:space="preserve">OUTCOME 3: </w:t>
      </w:r>
    </w:p>
    <w:p w:rsidR="00B54A33" w:rsidRPr="00B54A33" w:rsidRDefault="00B54A33" w:rsidP="00B54A33">
      <w:pPr>
        <w:pStyle w:val="BodyText"/>
        <w:rPr>
          <w:rFonts w:ascii="Calibri" w:hAnsi="Calibri" w:cs="Tahoma"/>
          <w:b/>
          <w:cap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88"/>
        <w:gridCol w:w="1248"/>
        <w:gridCol w:w="2892"/>
        <w:gridCol w:w="4761"/>
      </w:tblGrid>
      <w:tr w:rsidR="00B54A33" w:rsidRPr="003769D1" w:rsidTr="0015085A">
        <w:tc>
          <w:tcPr>
            <w:tcW w:w="2088" w:type="dxa"/>
            <w:tcBorders>
              <w:right w:val="single" w:sz="4" w:space="0" w:color="auto"/>
            </w:tcBorders>
          </w:tcPr>
          <w:p w:rsidR="00B54A33" w:rsidRPr="00E10189" w:rsidRDefault="00B54A33" w:rsidP="0015085A">
            <w:pPr>
              <w:pStyle w:val="BodyText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Measured outcome:</w:t>
            </w: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33" w:rsidRPr="00B54A33" w:rsidRDefault="00B71BB8" w:rsidP="0015085A">
            <w:pPr>
              <w:pStyle w:val="BodyText"/>
              <w:jc w:val="left"/>
              <w:rPr>
                <w:rFonts w:ascii="Arial Narrow" w:hAnsi="Arial Narrow" w:cs="Tahoma"/>
                <w:b/>
              </w:rPr>
            </w:pPr>
            <w:r w:rsidRPr="00B54A33">
              <w:rPr>
                <w:rFonts w:ascii="Arial Narrow" w:hAnsi="Arial Narrow"/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B54A33">
              <w:rPr>
                <w:rFonts w:ascii="Arial Narrow" w:hAnsi="Arial Narrow"/>
                <w:b/>
              </w:rPr>
              <w:instrText xml:space="preserve"> FORMTEXT </w:instrText>
            </w:r>
            <w:r w:rsidRPr="00B54A33">
              <w:rPr>
                <w:rFonts w:ascii="Arial Narrow" w:hAnsi="Arial Narrow"/>
                <w:b/>
              </w:rPr>
            </w:r>
            <w:r w:rsidRPr="00B54A33">
              <w:rPr>
                <w:rFonts w:ascii="Arial Narrow" w:hAnsi="Arial Narrow"/>
                <w:b/>
              </w:rPr>
              <w:fldChar w:fldCharType="separate"/>
            </w:r>
            <w:r w:rsidR="00B54A33" w:rsidRPr="00B54A33">
              <w:rPr>
                <w:b/>
                <w:noProof/>
              </w:rPr>
              <w:t> </w:t>
            </w:r>
            <w:r w:rsidR="00B54A33" w:rsidRPr="00B54A33">
              <w:rPr>
                <w:b/>
                <w:noProof/>
              </w:rPr>
              <w:t> </w:t>
            </w:r>
            <w:r w:rsidR="00B54A33" w:rsidRPr="00B54A33">
              <w:rPr>
                <w:b/>
                <w:noProof/>
              </w:rPr>
              <w:t> </w:t>
            </w:r>
            <w:r w:rsidR="00B54A33" w:rsidRPr="00B54A33">
              <w:rPr>
                <w:b/>
                <w:noProof/>
              </w:rPr>
              <w:t> </w:t>
            </w:r>
            <w:r w:rsidR="00B54A33" w:rsidRPr="00B54A33">
              <w:rPr>
                <w:b/>
                <w:noProof/>
              </w:rPr>
              <w:t> </w:t>
            </w:r>
            <w:r w:rsidRPr="00B54A33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B54A33" w:rsidRPr="003769D1" w:rsidTr="0015085A">
        <w:tc>
          <w:tcPr>
            <w:tcW w:w="2088" w:type="dxa"/>
          </w:tcPr>
          <w:p w:rsidR="00B54A33" w:rsidRPr="00B54A33" w:rsidRDefault="00B54A33" w:rsidP="0015085A">
            <w:pPr>
              <w:pStyle w:val="BodyText"/>
              <w:rPr>
                <w:rFonts w:ascii="Arial Narrow" w:hAnsi="Arial Narrow" w:cs="Tahoma"/>
                <w:b/>
                <w:sz w:val="6"/>
                <w:szCs w:val="6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B54A33" w:rsidRPr="003769D1" w:rsidTr="0015085A">
        <w:tc>
          <w:tcPr>
            <w:tcW w:w="2088" w:type="dxa"/>
            <w:tcBorders>
              <w:right w:val="single" w:sz="4" w:space="0" w:color="auto"/>
            </w:tcBorders>
          </w:tcPr>
          <w:p w:rsidR="00B54A33" w:rsidRDefault="00B54A33" w:rsidP="0015085A">
            <w:pPr>
              <w:pStyle w:val="BodyText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Baseline assessment:</w:t>
            </w:r>
          </w:p>
          <w:p w:rsidR="00B54A33" w:rsidRPr="00E10189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sz w:val="20"/>
                <w:szCs w:val="20"/>
              </w:rPr>
              <w:t>Measure prior to commencing treatment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e.g. height, LFTs etc</w:t>
            </w:r>
            <w:r w:rsidRPr="00E10189">
              <w:rPr>
                <w:rFonts w:ascii="Arial Narrow" w:hAnsi="Arial Narrow" w:cs="Tahoma"/>
                <w:sz w:val="20"/>
                <w:szCs w:val="20"/>
              </w:rPr>
              <w:t>)</w:t>
            </w:r>
          </w:p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4A33" w:rsidRPr="003769D1" w:rsidTr="0015085A">
        <w:tc>
          <w:tcPr>
            <w:tcW w:w="2088" w:type="dxa"/>
          </w:tcPr>
          <w:p w:rsidR="00B54A33" w:rsidRPr="00B54A33" w:rsidRDefault="00B54A33" w:rsidP="0015085A">
            <w:pPr>
              <w:pStyle w:val="BodyText"/>
              <w:rPr>
                <w:rFonts w:ascii="Arial Narrow" w:hAnsi="Arial Narrow" w:cs="Tahoma"/>
                <w:b/>
                <w:sz w:val="6"/>
                <w:szCs w:val="6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B54A33" w:rsidRPr="003769D1" w:rsidTr="0015085A">
        <w:tc>
          <w:tcPr>
            <w:tcW w:w="2088" w:type="dxa"/>
            <w:tcBorders>
              <w:right w:val="single" w:sz="4" w:space="0" w:color="auto"/>
            </w:tcBorders>
          </w:tcPr>
          <w:p w:rsidR="00B54A33" w:rsidRPr="00E10189" w:rsidRDefault="00B54A33" w:rsidP="0015085A">
            <w:pPr>
              <w:pStyle w:val="BodyTex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Expected response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  <w:p w:rsidR="00B54A33" w:rsidRPr="00E10189" w:rsidRDefault="00B54A33" w:rsidP="0015085A">
            <w:pPr>
              <w:pStyle w:val="BodyText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sz w:val="20"/>
                <w:szCs w:val="20"/>
              </w:rPr>
              <w:t>(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Detail what the response was expected to be </w:t>
            </w:r>
            <w:r w:rsidRPr="00E10189">
              <w:rPr>
                <w:rFonts w:ascii="Arial Narrow" w:hAnsi="Arial Narrow" w:cs="Tahoma"/>
                <w:sz w:val="20"/>
                <w:szCs w:val="20"/>
              </w:rPr>
              <w:t>as outlined in the PACS request</w:t>
            </w:r>
            <w:r>
              <w:rPr>
                <w:rFonts w:ascii="Arial Narrow" w:hAnsi="Arial Narrow" w:cs="Tahoma"/>
                <w:sz w:val="20"/>
                <w:szCs w:val="20"/>
              </w:rPr>
              <w:t>, e.g. improvement in measurement or lack of further deterioration etc,</w:t>
            </w:r>
            <w:r w:rsidRPr="00E10189">
              <w:rPr>
                <w:rFonts w:ascii="Arial Narrow" w:hAnsi="Arial Narrow" w:cs="Tahoma"/>
                <w:sz w:val="20"/>
                <w:szCs w:val="20"/>
              </w:rPr>
              <w:t>)</w:t>
            </w:r>
          </w:p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4A33" w:rsidRPr="003769D1" w:rsidTr="0015085A">
        <w:tc>
          <w:tcPr>
            <w:tcW w:w="2088" w:type="dxa"/>
          </w:tcPr>
          <w:p w:rsidR="00B54A33" w:rsidRPr="00B54A33" w:rsidRDefault="00B54A33" w:rsidP="0015085A">
            <w:pPr>
              <w:pStyle w:val="BodyText"/>
              <w:rPr>
                <w:rFonts w:ascii="Arial Narrow" w:hAnsi="Arial Narrow" w:cs="Tahoma"/>
                <w:b/>
                <w:sz w:val="6"/>
                <w:szCs w:val="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2892" w:type="dxa"/>
            <w:tcBorders>
              <w:top w:val="single" w:sz="4" w:space="0" w:color="auto"/>
            </w:tcBorders>
            <w:vAlign w:val="center"/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B54A33" w:rsidRPr="003769D1" w:rsidTr="0015085A">
        <w:tc>
          <w:tcPr>
            <w:tcW w:w="2088" w:type="dxa"/>
            <w:tcBorders>
              <w:right w:val="single" w:sz="4" w:space="0" w:color="auto"/>
            </w:tcBorders>
          </w:tcPr>
          <w:p w:rsidR="00B54A33" w:rsidRPr="00E10189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Review 1 (date):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33" w:rsidRPr="00B54A33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Outcome response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or measure</w:t>
            </w: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4A33" w:rsidRPr="003769D1" w:rsidTr="0015085A">
        <w:tc>
          <w:tcPr>
            <w:tcW w:w="2088" w:type="dxa"/>
          </w:tcPr>
          <w:p w:rsidR="00B54A33" w:rsidRPr="00B54A33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6"/>
                <w:szCs w:val="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2892" w:type="dxa"/>
            <w:vAlign w:val="center"/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B54A33" w:rsidRPr="003769D1" w:rsidTr="0015085A">
        <w:tc>
          <w:tcPr>
            <w:tcW w:w="2088" w:type="dxa"/>
            <w:tcBorders>
              <w:right w:val="single" w:sz="4" w:space="0" w:color="auto"/>
            </w:tcBorders>
          </w:tcPr>
          <w:p w:rsidR="00B54A33" w:rsidRPr="00E10189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Review 2 (date):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Outcome response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or measure</w:t>
            </w: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4A33" w:rsidRPr="00B54A33" w:rsidTr="0015085A">
        <w:tc>
          <w:tcPr>
            <w:tcW w:w="2088" w:type="dxa"/>
          </w:tcPr>
          <w:p w:rsidR="00B54A33" w:rsidRPr="00B54A33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6"/>
                <w:szCs w:val="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2892" w:type="dxa"/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B54A33" w:rsidRPr="003769D1" w:rsidTr="0015085A">
        <w:tc>
          <w:tcPr>
            <w:tcW w:w="2088" w:type="dxa"/>
            <w:tcBorders>
              <w:right w:val="single" w:sz="4" w:space="0" w:color="auto"/>
            </w:tcBorders>
          </w:tcPr>
          <w:p w:rsidR="00B54A33" w:rsidRPr="00E10189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Review 3 (date):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Outcome response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or measure</w:t>
            </w: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4A33" w:rsidRPr="00B54A33" w:rsidTr="0015085A">
        <w:tc>
          <w:tcPr>
            <w:tcW w:w="2088" w:type="dxa"/>
          </w:tcPr>
          <w:p w:rsidR="00B54A33" w:rsidRPr="00B54A33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6"/>
                <w:szCs w:val="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2892" w:type="dxa"/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B54A33" w:rsidRPr="003769D1" w:rsidTr="0015085A">
        <w:tc>
          <w:tcPr>
            <w:tcW w:w="2088" w:type="dxa"/>
            <w:tcBorders>
              <w:right w:val="single" w:sz="4" w:space="0" w:color="auto"/>
            </w:tcBorders>
          </w:tcPr>
          <w:p w:rsidR="00B54A33" w:rsidRPr="00E10189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Review 4 (date):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Outcome response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or measure</w:t>
            </w: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4A33" w:rsidRPr="00B54A33" w:rsidTr="0015085A">
        <w:tc>
          <w:tcPr>
            <w:tcW w:w="2088" w:type="dxa"/>
          </w:tcPr>
          <w:p w:rsidR="00B54A33" w:rsidRPr="00B54A33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6"/>
                <w:szCs w:val="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2892" w:type="dxa"/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B54A33" w:rsidRPr="003769D1" w:rsidTr="0015085A">
        <w:tc>
          <w:tcPr>
            <w:tcW w:w="2088" w:type="dxa"/>
            <w:tcBorders>
              <w:right w:val="single" w:sz="4" w:space="0" w:color="auto"/>
            </w:tcBorders>
          </w:tcPr>
          <w:p w:rsidR="00B54A33" w:rsidRPr="00E10189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Review 5 (date):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Outcome response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or measure</w:t>
            </w: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4A33" w:rsidRPr="00B54A33" w:rsidTr="0015085A">
        <w:tc>
          <w:tcPr>
            <w:tcW w:w="2088" w:type="dxa"/>
          </w:tcPr>
          <w:p w:rsidR="00B54A33" w:rsidRPr="00B54A33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6"/>
                <w:szCs w:val="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2892" w:type="dxa"/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B54A33" w:rsidRPr="003769D1" w:rsidTr="0015085A">
        <w:tc>
          <w:tcPr>
            <w:tcW w:w="2088" w:type="dxa"/>
            <w:tcBorders>
              <w:right w:val="single" w:sz="4" w:space="0" w:color="auto"/>
            </w:tcBorders>
          </w:tcPr>
          <w:p w:rsidR="00B54A33" w:rsidRPr="00E10189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Review 6 (date):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Outcome response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or measure</w:t>
            </w: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B54A33" w:rsidRPr="00B54A33" w:rsidRDefault="00B54A33" w:rsidP="007419EA">
      <w:pPr>
        <w:pStyle w:val="BodyText"/>
        <w:rPr>
          <w:rFonts w:ascii="Calibri" w:hAnsi="Calibri" w:cs="Tahoma"/>
          <w:b/>
          <w:caps/>
          <w:sz w:val="10"/>
          <w:szCs w:val="10"/>
        </w:rPr>
      </w:pPr>
    </w:p>
    <w:p w:rsidR="00B54A33" w:rsidRDefault="00B54A33" w:rsidP="00B54A33">
      <w:pPr>
        <w:pStyle w:val="BodyText"/>
        <w:shd w:val="clear" w:color="auto" w:fill="800080"/>
        <w:rPr>
          <w:rFonts w:ascii="Calibri" w:hAnsi="Calibri" w:cs="Tahoma"/>
          <w:b/>
          <w:caps/>
          <w:sz w:val="28"/>
          <w:szCs w:val="28"/>
        </w:rPr>
      </w:pPr>
      <w:r>
        <w:rPr>
          <w:rFonts w:ascii="Calibri" w:hAnsi="Calibri" w:cs="Tahoma"/>
          <w:b/>
          <w:caps/>
          <w:sz w:val="28"/>
          <w:szCs w:val="28"/>
        </w:rPr>
        <w:t xml:space="preserve">OUTCOME 4: </w:t>
      </w:r>
    </w:p>
    <w:p w:rsidR="00B54A33" w:rsidRPr="00B54A33" w:rsidRDefault="00B54A33" w:rsidP="00B54A33">
      <w:pPr>
        <w:pStyle w:val="BodyText"/>
        <w:rPr>
          <w:rFonts w:ascii="Calibri" w:hAnsi="Calibri" w:cs="Tahoma"/>
          <w:b/>
          <w:cap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88"/>
        <w:gridCol w:w="1248"/>
        <w:gridCol w:w="2892"/>
        <w:gridCol w:w="4761"/>
      </w:tblGrid>
      <w:tr w:rsidR="00B54A33" w:rsidRPr="003769D1" w:rsidTr="0015085A">
        <w:tc>
          <w:tcPr>
            <w:tcW w:w="2088" w:type="dxa"/>
            <w:tcBorders>
              <w:right w:val="single" w:sz="4" w:space="0" w:color="auto"/>
            </w:tcBorders>
          </w:tcPr>
          <w:p w:rsidR="00B54A33" w:rsidRPr="00E10189" w:rsidRDefault="00B54A33" w:rsidP="0015085A">
            <w:pPr>
              <w:pStyle w:val="BodyText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Measured outcome:</w:t>
            </w: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33" w:rsidRPr="00B54A33" w:rsidRDefault="00B71BB8" w:rsidP="0015085A">
            <w:pPr>
              <w:pStyle w:val="BodyText"/>
              <w:jc w:val="left"/>
              <w:rPr>
                <w:rFonts w:ascii="Arial Narrow" w:hAnsi="Arial Narrow" w:cs="Tahoma"/>
                <w:b/>
              </w:rPr>
            </w:pPr>
            <w:r w:rsidRPr="00B54A33">
              <w:rPr>
                <w:rFonts w:ascii="Arial Narrow" w:hAnsi="Arial Narrow"/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B54A33">
              <w:rPr>
                <w:rFonts w:ascii="Arial Narrow" w:hAnsi="Arial Narrow"/>
                <w:b/>
              </w:rPr>
              <w:instrText xml:space="preserve"> FORMTEXT </w:instrText>
            </w:r>
            <w:r w:rsidRPr="00B54A33">
              <w:rPr>
                <w:rFonts w:ascii="Arial Narrow" w:hAnsi="Arial Narrow"/>
                <w:b/>
              </w:rPr>
            </w:r>
            <w:r w:rsidRPr="00B54A33">
              <w:rPr>
                <w:rFonts w:ascii="Arial Narrow" w:hAnsi="Arial Narrow"/>
                <w:b/>
              </w:rPr>
              <w:fldChar w:fldCharType="separate"/>
            </w:r>
            <w:r w:rsidR="00B54A33" w:rsidRPr="00B54A33">
              <w:rPr>
                <w:b/>
                <w:noProof/>
              </w:rPr>
              <w:t> </w:t>
            </w:r>
            <w:r w:rsidR="00B54A33" w:rsidRPr="00B54A33">
              <w:rPr>
                <w:b/>
                <w:noProof/>
              </w:rPr>
              <w:t> </w:t>
            </w:r>
            <w:r w:rsidR="00B54A33" w:rsidRPr="00B54A33">
              <w:rPr>
                <w:b/>
                <w:noProof/>
              </w:rPr>
              <w:t> </w:t>
            </w:r>
            <w:r w:rsidR="00B54A33" w:rsidRPr="00B54A33">
              <w:rPr>
                <w:b/>
                <w:noProof/>
              </w:rPr>
              <w:t> </w:t>
            </w:r>
            <w:r w:rsidR="00B54A33" w:rsidRPr="00B54A33">
              <w:rPr>
                <w:b/>
                <w:noProof/>
              </w:rPr>
              <w:t> </w:t>
            </w:r>
            <w:r w:rsidRPr="00B54A33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B54A33" w:rsidRPr="003769D1" w:rsidTr="0015085A">
        <w:tc>
          <w:tcPr>
            <w:tcW w:w="2088" w:type="dxa"/>
          </w:tcPr>
          <w:p w:rsidR="00B54A33" w:rsidRPr="00B54A33" w:rsidRDefault="00B54A33" w:rsidP="0015085A">
            <w:pPr>
              <w:pStyle w:val="BodyText"/>
              <w:rPr>
                <w:rFonts w:ascii="Arial Narrow" w:hAnsi="Arial Narrow" w:cs="Tahoma"/>
                <w:b/>
                <w:sz w:val="6"/>
                <w:szCs w:val="6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B54A33" w:rsidRPr="003769D1" w:rsidTr="0015085A">
        <w:tc>
          <w:tcPr>
            <w:tcW w:w="2088" w:type="dxa"/>
            <w:tcBorders>
              <w:right w:val="single" w:sz="4" w:space="0" w:color="auto"/>
            </w:tcBorders>
          </w:tcPr>
          <w:p w:rsidR="00B54A33" w:rsidRDefault="00B54A33" w:rsidP="0015085A">
            <w:pPr>
              <w:pStyle w:val="BodyText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Baseline assessment:</w:t>
            </w:r>
          </w:p>
          <w:p w:rsidR="00B54A33" w:rsidRPr="00E10189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sz w:val="20"/>
                <w:szCs w:val="20"/>
              </w:rPr>
              <w:t>Measure prior to commencing treatment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e.g. height, LFTs etc</w:t>
            </w:r>
            <w:r w:rsidRPr="00E10189">
              <w:rPr>
                <w:rFonts w:ascii="Arial Narrow" w:hAnsi="Arial Narrow" w:cs="Tahoma"/>
                <w:sz w:val="20"/>
                <w:szCs w:val="20"/>
              </w:rPr>
              <w:t>)</w:t>
            </w:r>
          </w:p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4A33" w:rsidRPr="003769D1" w:rsidTr="0015085A">
        <w:tc>
          <w:tcPr>
            <w:tcW w:w="2088" w:type="dxa"/>
          </w:tcPr>
          <w:p w:rsidR="00B54A33" w:rsidRPr="00B54A33" w:rsidRDefault="00B54A33" w:rsidP="0015085A">
            <w:pPr>
              <w:pStyle w:val="BodyText"/>
              <w:rPr>
                <w:rFonts w:ascii="Arial Narrow" w:hAnsi="Arial Narrow" w:cs="Tahoma"/>
                <w:b/>
                <w:sz w:val="6"/>
                <w:szCs w:val="6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B54A33" w:rsidRPr="003769D1" w:rsidTr="0015085A">
        <w:tc>
          <w:tcPr>
            <w:tcW w:w="2088" w:type="dxa"/>
            <w:tcBorders>
              <w:right w:val="single" w:sz="4" w:space="0" w:color="auto"/>
            </w:tcBorders>
          </w:tcPr>
          <w:p w:rsidR="00B54A33" w:rsidRPr="00E10189" w:rsidRDefault="00B54A33" w:rsidP="0015085A">
            <w:pPr>
              <w:pStyle w:val="BodyTex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Expected response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  <w:p w:rsidR="00B54A33" w:rsidRPr="00E10189" w:rsidRDefault="00B54A33" w:rsidP="0015085A">
            <w:pPr>
              <w:pStyle w:val="BodyText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sz w:val="20"/>
                <w:szCs w:val="20"/>
              </w:rPr>
              <w:t>(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Detail what the response was expected to be </w:t>
            </w:r>
            <w:r w:rsidRPr="00E10189">
              <w:rPr>
                <w:rFonts w:ascii="Arial Narrow" w:hAnsi="Arial Narrow" w:cs="Tahoma"/>
                <w:sz w:val="20"/>
                <w:szCs w:val="20"/>
              </w:rPr>
              <w:t>as outlined in the PACS request</w:t>
            </w:r>
            <w:r>
              <w:rPr>
                <w:rFonts w:ascii="Arial Narrow" w:hAnsi="Arial Narrow" w:cs="Tahoma"/>
                <w:sz w:val="20"/>
                <w:szCs w:val="20"/>
              </w:rPr>
              <w:t>, e.g. improvement in measurement or lack of further deterioration etc,</w:t>
            </w:r>
            <w:r w:rsidRPr="00E10189">
              <w:rPr>
                <w:rFonts w:ascii="Arial Narrow" w:hAnsi="Arial Narrow" w:cs="Tahoma"/>
                <w:sz w:val="20"/>
                <w:szCs w:val="20"/>
              </w:rPr>
              <w:t>)</w:t>
            </w:r>
          </w:p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4A33" w:rsidRPr="003769D1" w:rsidTr="0015085A">
        <w:tc>
          <w:tcPr>
            <w:tcW w:w="2088" w:type="dxa"/>
          </w:tcPr>
          <w:p w:rsidR="00B54A33" w:rsidRPr="00B54A33" w:rsidRDefault="00B54A33" w:rsidP="0015085A">
            <w:pPr>
              <w:pStyle w:val="BodyText"/>
              <w:rPr>
                <w:rFonts w:ascii="Arial Narrow" w:hAnsi="Arial Narrow" w:cs="Tahoma"/>
                <w:b/>
                <w:sz w:val="6"/>
                <w:szCs w:val="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2892" w:type="dxa"/>
            <w:tcBorders>
              <w:top w:val="single" w:sz="4" w:space="0" w:color="auto"/>
            </w:tcBorders>
            <w:vAlign w:val="center"/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B54A33" w:rsidRPr="003769D1" w:rsidTr="0015085A">
        <w:tc>
          <w:tcPr>
            <w:tcW w:w="2088" w:type="dxa"/>
            <w:tcBorders>
              <w:right w:val="single" w:sz="4" w:space="0" w:color="auto"/>
            </w:tcBorders>
          </w:tcPr>
          <w:p w:rsidR="00B54A33" w:rsidRPr="00E10189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Review 1 (date):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33" w:rsidRPr="00B54A33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Outcome response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or measure</w:t>
            </w: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4A33" w:rsidRPr="003769D1" w:rsidTr="0015085A">
        <w:tc>
          <w:tcPr>
            <w:tcW w:w="2088" w:type="dxa"/>
          </w:tcPr>
          <w:p w:rsidR="00B54A33" w:rsidRPr="00B54A33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6"/>
                <w:szCs w:val="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2892" w:type="dxa"/>
            <w:vAlign w:val="center"/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B54A33" w:rsidRPr="003769D1" w:rsidTr="0015085A">
        <w:tc>
          <w:tcPr>
            <w:tcW w:w="2088" w:type="dxa"/>
            <w:tcBorders>
              <w:right w:val="single" w:sz="4" w:space="0" w:color="auto"/>
            </w:tcBorders>
          </w:tcPr>
          <w:p w:rsidR="00B54A33" w:rsidRPr="00E10189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Review 2 (date):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Outcome response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or measure</w:t>
            </w: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4A33" w:rsidRPr="00B54A33" w:rsidTr="0015085A">
        <w:tc>
          <w:tcPr>
            <w:tcW w:w="2088" w:type="dxa"/>
          </w:tcPr>
          <w:p w:rsidR="00B54A33" w:rsidRPr="00B54A33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6"/>
                <w:szCs w:val="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2892" w:type="dxa"/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B54A33" w:rsidRPr="003769D1" w:rsidTr="0015085A">
        <w:tc>
          <w:tcPr>
            <w:tcW w:w="2088" w:type="dxa"/>
            <w:tcBorders>
              <w:right w:val="single" w:sz="4" w:space="0" w:color="auto"/>
            </w:tcBorders>
          </w:tcPr>
          <w:p w:rsidR="00B54A33" w:rsidRPr="00E10189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Review 3 (date):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Outcome response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or measure</w:t>
            </w: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4A33" w:rsidRPr="00B54A33" w:rsidTr="0015085A">
        <w:tc>
          <w:tcPr>
            <w:tcW w:w="2088" w:type="dxa"/>
          </w:tcPr>
          <w:p w:rsidR="00B54A33" w:rsidRPr="00B54A33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6"/>
                <w:szCs w:val="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2892" w:type="dxa"/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B54A33" w:rsidRPr="003769D1" w:rsidTr="0015085A">
        <w:tc>
          <w:tcPr>
            <w:tcW w:w="2088" w:type="dxa"/>
            <w:tcBorders>
              <w:right w:val="single" w:sz="4" w:space="0" w:color="auto"/>
            </w:tcBorders>
          </w:tcPr>
          <w:p w:rsidR="00B54A33" w:rsidRPr="00E10189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Review 4 (date):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Outcome response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or measure</w:t>
            </w: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4A33" w:rsidRPr="00B54A33" w:rsidTr="0015085A">
        <w:tc>
          <w:tcPr>
            <w:tcW w:w="2088" w:type="dxa"/>
          </w:tcPr>
          <w:p w:rsidR="00B54A33" w:rsidRPr="00B54A33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6"/>
                <w:szCs w:val="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2892" w:type="dxa"/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B54A33" w:rsidRPr="003769D1" w:rsidTr="0015085A">
        <w:tc>
          <w:tcPr>
            <w:tcW w:w="2088" w:type="dxa"/>
            <w:tcBorders>
              <w:right w:val="single" w:sz="4" w:space="0" w:color="auto"/>
            </w:tcBorders>
          </w:tcPr>
          <w:p w:rsidR="00B54A33" w:rsidRPr="00E10189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Review 5 (date):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Outcome response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or measure</w:t>
            </w: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54A33" w:rsidRPr="00B54A33" w:rsidTr="0015085A">
        <w:tc>
          <w:tcPr>
            <w:tcW w:w="2088" w:type="dxa"/>
          </w:tcPr>
          <w:p w:rsidR="00B54A33" w:rsidRPr="00B54A33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6"/>
                <w:szCs w:val="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2892" w:type="dxa"/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B54A33" w:rsidRPr="003769D1" w:rsidTr="0015085A">
        <w:tc>
          <w:tcPr>
            <w:tcW w:w="2088" w:type="dxa"/>
            <w:tcBorders>
              <w:right w:val="single" w:sz="4" w:space="0" w:color="auto"/>
            </w:tcBorders>
          </w:tcPr>
          <w:p w:rsidR="00B54A33" w:rsidRPr="00E10189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Review 6 (date):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B54A33" w:rsidRPr="00B54A33" w:rsidRDefault="00B54A33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Outcome response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or measure</w:t>
            </w: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33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4A33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="00B54A33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7419EA" w:rsidRPr="0015085A" w:rsidRDefault="007419EA" w:rsidP="007419EA">
      <w:pPr>
        <w:pStyle w:val="BodyText"/>
        <w:rPr>
          <w:rFonts w:ascii="Calibri" w:hAnsi="Calibri" w:cs="Tahoma"/>
          <w:b/>
          <w:caps/>
          <w:sz w:val="10"/>
          <w:szCs w:val="10"/>
        </w:rPr>
      </w:pPr>
    </w:p>
    <w:p w:rsidR="0015085A" w:rsidRDefault="0015085A" w:rsidP="0015085A">
      <w:pPr>
        <w:pStyle w:val="BodyText"/>
        <w:shd w:val="clear" w:color="auto" w:fill="800080"/>
        <w:rPr>
          <w:rFonts w:ascii="Calibri" w:hAnsi="Calibri" w:cs="Tahoma"/>
          <w:b/>
          <w:caps/>
          <w:sz w:val="28"/>
          <w:szCs w:val="28"/>
        </w:rPr>
      </w:pPr>
      <w:r>
        <w:rPr>
          <w:rFonts w:ascii="Calibri" w:hAnsi="Calibri" w:cs="Tahoma"/>
          <w:b/>
          <w:caps/>
          <w:sz w:val="28"/>
          <w:szCs w:val="28"/>
        </w:rPr>
        <w:t xml:space="preserve">OUTCOME 5: </w:t>
      </w:r>
    </w:p>
    <w:p w:rsidR="0015085A" w:rsidRPr="00B54A33" w:rsidRDefault="0015085A" w:rsidP="0015085A">
      <w:pPr>
        <w:pStyle w:val="BodyText"/>
        <w:rPr>
          <w:rFonts w:ascii="Calibri" w:hAnsi="Calibri" w:cs="Tahoma"/>
          <w:b/>
          <w:cap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88"/>
        <w:gridCol w:w="1248"/>
        <w:gridCol w:w="2892"/>
        <w:gridCol w:w="4761"/>
      </w:tblGrid>
      <w:tr w:rsidR="0015085A" w:rsidRPr="003769D1" w:rsidTr="0015085A">
        <w:tc>
          <w:tcPr>
            <w:tcW w:w="2088" w:type="dxa"/>
            <w:tcBorders>
              <w:right w:val="single" w:sz="4" w:space="0" w:color="auto"/>
            </w:tcBorders>
          </w:tcPr>
          <w:p w:rsidR="0015085A" w:rsidRPr="00E10189" w:rsidRDefault="0015085A" w:rsidP="0015085A">
            <w:pPr>
              <w:pStyle w:val="BodyText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Measured outcome:</w:t>
            </w: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A" w:rsidRPr="00B54A33" w:rsidRDefault="00B71BB8" w:rsidP="0015085A">
            <w:pPr>
              <w:pStyle w:val="BodyText"/>
              <w:jc w:val="left"/>
              <w:rPr>
                <w:rFonts w:ascii="Arial Narrow" w:hAnsi="Arial Narrow" w:cs="Tahoma"/>
                <w:b/>
              </w:rPr>
            </w:pPr>
            <w:r w:rsidRPr="00B54A33">
              <w:rPr>
                <w:rFonts w:ascii="Arial Narrow" w:hAnsi="Arial Narrow"/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085A" w:rsidRPr="00B54A33">
              <w:rPr>
                <w:rFonts w:ascii="Arial Narrow" w:hAnsi="Arial Narrow"/>
                <w:b/>
              </w:rPr>
              <w:instrText xml:space="preserve"> FORMTEXT </w:instrText>
            </w:r>
            <w:r w:rsidRPr="00B54A33">
              <w:rPr>
                <w:rFonts w:ascii="Arial Narrow" w:hAnsi="Arial Narrow"/>
                <w:b/>
              </w:rPr>
            </w:r>
            <w:r w:rsidRPr="00B54A33">
              <w:rPr>
                <w:rFonts w:ascii="Arial Narrow" w:hAnsi="Arial Narrow"/>
                <w:b/>
              </w:rPr>
              <w:fldChar w:fldCharType="separate"/>
            </w:r>
            <w:r w:rsidR="0015085A" w:rsidRPr="00B54A33">
              <w:rPr>
                <w:b/>
                <w:noProof/>
              </w:rPr>
              <w:t> </w:t>
            </w:r>
            <w:r w:rsidR="0015085A" w:rsidRPr="00B54A33">
              <w:rPr>
                <w:b/>
                <w:noProof/>
              </w:rPr>
              <w:t> </w:t>
            </w:r>
            <w:r w:rsidR="0015085A" w:rsidRPr="00B54A33">
              <w:rPr>
                <w:b/>
                <w:noProof/>
              </w:rPr>
              <w:t> </w:t>
            </w:r>
            <w:r w:rsidR="0015085A" w:rsidRPr="00B54A33">
              <w:rPr>
                <w:b/>
                <w:noProof/>
              </w:rPr>
              <w:t> </w:t>
            </w:r>
            <w:r w:rsidR="0015085A" w:rsidRPr="00B54A33">
              <w:rPr>
                <w:b/>
                <w:noProof/>
              </w:rPr>
              <w:t> </w:t>
            </w:r>
            <w:r w:rsidRPr="00B54A33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5085A" w:rsidRPr="003769D1" w:rsidTr="0015085A">
        <w:tc>
          <w:tcPr>
            <w:tcW w:w="2088" w:type="dxa"/>
          </w:tcPr>
          <w:p w:rsidR="0015085A" w:rsidRPr="00B54A33" w:rsidRDefault="0015085A" w:rsidP="0015085A">
            <w:pPr>
              <w:pStyle w:val="BodyText"/>
              <w:rPr>
                <w:rFonts w:ascii="Arial Narrow" w:hAnsi="Arial Narrow" w:cs="Tahoma"/>
                <w:b/>
                <w:sz w:val="6"/>
                <w:szCs w:val="6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085A" w:rsidRPr="00B54A33" w:rsidRDefault="0015085A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15085A" w:rsidRPr="003769D1" w:rsidTr="0015085A">
        <w:tc>
          <w:tcPr>
            <w:tcW w:w="2088" w:type="dxa"/>
            <w:tcBorders>
              <w:right w:val="single" w:sz="4" w:space="0" w:color="auto"/>
            </w:tcBorders>
          </w:tcPr>
          <w:p w:rsidR="0015085A" w:rsidRDefault="0015085A" w:rsidP="0015085A">
            <w:pPr>
              <w:pStyle w:val="BodyText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Baseline assessment:</w:t>
            </w:r>
          </w:p>
          <w:p w:rsidR="0015085A" w:rsidRPr="00E10189" w:rsidRDefault="0015085A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A" w:rsidRDefault="0015085A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sz w:val="20"/>
                <w:szCs w:val="20"/>
              </w:rPr>
              <w:t>Measure prior to commencing treatment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e.g. height, LFTs etc</w:t>
            </w:r>
            <w:r w:rsidRPr="00E10189">
              <w:rPr>
                <w:rFonts w:ascii="Arial Narrow" w:hAnsi="Arial Narrow" w:cs="Tahoma"/>
                <w:sz w:val="20"/>
                <w:szCs w:val="20"/>
              </w:rPr>
              <w:t>)</w:t>
            </w:r>
          </w:p>
          <w:p w:rsidR="0015085A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085A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5085A" w:rsidRPr="003769D1" w:rsidTr="0015085A">
        <w:tc>
          <w:tcPr>
            <w:tcW w:w="2088" w:type="dxa"/>
          </w:tcPr>
          <w:p w:rsidR="0015085A" w:rsidRPr="00B54A33" w:rsidRDefault="0015085A" w:rsidP="0015085A">
            <w:pPr>
              <w:pStyle w:val="BodyText"/>
              <w:rPr>
                <w:rFonts w:ascii="Arial Narrow" w:hAnsi="Arial Narrow" w:cs="Tahoma"/>
                <w:b/>
                <w:sz w:val="6"/>
                <w:szCs w:val="6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085A" w:rsidRPr="00B54A33" w:rsidRDefault="0015085A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15085A" w:rsidRPr="003769D1" w:rsidTr="0015085A">
        <w:tc>
          <w:tcPr>
            <w:tcW w:w="2088" w:type="dxa"/>
            <w:tcBorders>
              <w:right w:val="single" w:sz="4" w:space="0" w:color="auto"/>
            </w:tcBorders>
          </w:tcPr>
          <w:p w:rsidR="0015085A" w:rsidRPr="00E10189" w:rsidRDefault="0015085A" w:rsidP="0015085A">
            <w:pPr>
              <w:pStyle w:val="BodyTex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Expected response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  <w:p w:rsidR="0015085A" w:rsidRPr="00E10189" w:rsidRDefault="0015085A" w:rsidP="0015085A">
            <w:pPr>
              <w:pStyle w:val="BodyText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A" w:rsidRDefault="0015085A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sz w:val="20"/>
                <w:szCs w:val="20"/>
              </w:rPr>
              <w:t>(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Detail what the response was expected to be </w:t>
            </w:r>
            <w:r w:rsidRPr="00E10189">
              <w:rPr>
                <w:rFonts w:ascii="Arial Narrow" w:hAnsi="Arial Narrow" w:cs="Tahoma"/>
                <w:sz w:val="20"/>
                <w:szCs w:val="20"/>
              </w:rPr>
              <w:t>as outlined in the PACS request</w:t>
            </w:r>
            <w:r>
              <w:rPr>
                <w:rFonts w:ascii="Arial Narrow" w:hAnsi="Arial Narrow" w:cs="Tahoma"/>
                <w:sz w:val="20"/>
                <w:szCs w:val="20"/>
              </w:rPr>
              <w:t>, e.g. improvement in measurement or lack of further deterioration etc,</w:t>
            </w:r>
            <w:r w:rsidRPr="00E10189">
              <w:rPr>
                <w:rFonts w:ascii="Arial Narrow" w:hAnsi="Arial Narrow" w:cs="Tahoma"/>
                <w:sz w:val="20"/>
                <w:szCs w:val="20"/>
              </w:rPr>
              <w:t>)</w:t>
            </w:r>
          </w:p>
          <w:p w:rsidR="0015085A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085A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5085A" w:rsidRPr="003769D1" w:rsidTr="0015085A">
        <w:tc>
          <w:tcPr>
            <w:tcW w:w="2088" w:type="dxa"/>
          </w:tcPr>
          <w:p w:rsidR="0015085A" w:rsidRPr="00B54A33" w:rsidRDefault="0015085A" w:rsidP="0015085A">
            <w:pPr>
              <w:pStyle w:val="BodyText"/>
              <w:rPr>
                <w:rFonts w:ascii="Arial Narrow" w:hAnsi="Arial Narrow" w:cs="Tahoma"/>
                <w:b/>
                <w:sz w:val="6"/>
                <w:szCs w:val="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085A" w:rsidRPr="00B54A33" w:rsidRDefault="0015085A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2892" w:type="dxa"/>
            <w:tcBorders>
              <w:top w:val="single" w:sz="4" w:space="0" w:color="auto"/>
            </w:tcBorders>
            <w:vAlign w:val="center"/>
          </w:tcPr>
          <w:p w:rsidR="0015085A" w:rsidRPr="00B54A33" w:rsidRDefault="0015085A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085A" w:rsidRPr="00B54A33" w:rsidRDefault="0015085A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15085A" w:rsidRPr="003769D1" w:rsidTr="0015085A">
        <w:tc>
          <w:tcPr>
            <w:tcW w:w="2088" w:type="dxa"/>
            <w:tcBorders>
              <w:right w:val="single" w:sz="4" w:space="0" w:color="auto"/>
            </w:tcBorders>
          </w:tcPr>
          <w:p w:rsidR="0015085A" w:rsidRPr="00E10189" w:rsidRDefault="0015085A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Review 1 (date):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A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085A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85A" w:rsidRPr="00B54A33" w:rsidRDefault="0015085A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Outcome response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or measure</w:t>
            </w: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5A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085A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5085A" w:rsidRPr="003769D1" w:rsidTr="0015085A">
        <w:tc>
          <w:tcPr>
            <w:tcW w:w="2088" w:type="dxa"/>
          </w:tcPr>
          <w:p w:rsidR="0015085A" w:rsidRPr="00B54A33" w:rsidRDefault="0015085A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6"/>
                <w:szCs w:val="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085A" w:rsidRPr="00B54A33" w:rsidRDefault="0015085A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2892" w:type="dxa"/>
            <w:vAlign w:val="center"/>
          </w:tcPr>
          <w:p w:rsidR="0015085A" w:rsidRPr="00B54A33" w:rsidRDefault="0015085A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085A" w:rsidRPr="00B54A33" w:rsidRDefault="0015085A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15085A" w:rsidRPr="003769D1" w:rsidTr="0015085A">
        <w:tc>
          <w:tcPr>
            <w:tcW w:w="2088" w:type="dxa"/>
            <w:tcBorders>
              <w:right w:val="single" w:sz="4" w:space="0" w:color="auto"/>
            </w:tcBorders>
          </w:tcPr>
          <w:p w:rsidR="0015085A" w:rsidRPr="00E10189" w:rsidRDefault="0015085A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Review 2 (date):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A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085A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15085A" w:rsidRPr="00B54A33" w:rsidRDefault="0015085A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Outcome response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or measure</w:t>
            </w: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A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085A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5085A" w:rsidRPr="00B54A33" w:rsidTr="0015085A">
        <w:tc>
          <w:tcPr>
            <w:tcW w:w="2088" w:type="dxa"/>
          </w:tcPr>
          <w:p w:rsidR="0015085A" w:rsidRPr="00B54A33" w:rsidRDefault="0015085A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6"/>
                <w:szCs w:val="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15085A" w:rsidRPr="00B54A33" w:rsidRDefault="0015085A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2892" w:type="dxa"/>
          </w:tcPr>
          <w:p w:rsidR="0015085A" w:rsidRPr="00B54A33" w:rsidRDefault="0015085A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15085A" w:rsidRPr="00B54A33" w:rsidRDefault="0015085A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15085A" w:rsidRPr="003769D1" w:rsidTr="0015085A">
        <w:tc>
          <w:tcPr>
            <w:tcW w:w="2088" w:type="dxa"/>
            <w:tcBorders>
              <w:right w:val="single" w:sz="4" w:space="0" w:color="auto"/>
            </w:tcBorders>
          </w:tcPr>
          <w:p w:rsidR="0015085A" w:rsidRPr="00E10189" w:rsidRDefault="0015085A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Review 3 (date):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A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085A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15085A" w:rsidRPr="00B54A33" w:rsidRDefault="0015085A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Outcome response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or measure</w:t>
            </w: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A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085A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5085A" w:rsidRPr="00B54A33" w:rsidTr="0015085A">
        <w:tc>
          <w:tcPr>
            <w:tcW w:w="2088" w:type="dxa"/>
          </w:tcPr>
          <w:p w:rsidR="0015085A" w:rsidRPr="00B54A33" w:rsidRDefault="0015085A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6"/>
                <w:szCs w:val="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15085A" w:rsidRPr="00B54A33" w:rsidRDefault="0015085A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2892" w:type="dxa"/>
          </w:tcPr>
          <w:p w:rsidR="0015085A" w:rsidRPr="00B54A33" w:rsidRDefault="0015085A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15085A" w:rsidRPr="00B54A33" w:rsidRDefault="0015085A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15085A" w:rsidRPr="003769D1" w:rsidTr="0015085A">
        <w:tc>
          <w:tcPr>
            <w:tcW w:w="2088" w:type="dxa"/>
            <w:tcBorders>
              <w:right w:val="single" w:sz="4" w:space="0" w:color="auto"/>
            </w:tcBorders>
          </w:tcPr>
          <w:p w:rsidR="0015085A" w:rsidRPr="00E10189" w:rsidRDefault="0015085A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Review 4 (date):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A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085A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15085A" w:rsidRPr="00B54A33" w:rsidRDefault="0015085A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Outcome response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or measure</w:t>
            </w: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A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085A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5085A" w:rsidRPr="00B54A33" w:rsidTr="0015085A">
        <w:tc>
          <w:tcPr>
            <w:tcW w:w="2088" w:type="dxa"/>
          </w:tcPr>
          <w:p w:rsidR="0015085A" w:rsidRPr="00B54A33" w:rsidRDefault="0015085A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6"/>
                <w:szCs w:val="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15085A" w:rsidRPr="00B54A33" w:rsidRDefault="0015085A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2892" w:type="dxa"/>
          </w:tcPr>
          <w:p w:rsidR="0015085A" w:rsidRPr="00B54A33" w:rsidRDefault="0015085A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15085A" w:rsidRPr="00B54A33" w:rsidRDefault="0015085A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15085A" w:rsidRPr="003769D1" w:rsidTr="0015085A">
        <w:tc>
          <w:tcPr>
            <w:tcW w:w="2088" w:type="dxa"/>
            <w:tcBorders>
              <w:right w:val="single" w:sz="4" w:space="0" w:color="auto"/>
            </w:tcBorders>
          </w:tcPr>
          <w:p w:rsidR="0015085A" w:rsidRPr="00E10189" w:rsidRDefault="0015085A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Review 5 (date):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A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085A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15085A" w:rsidRPr="00B54A33" w:rsidRDefault="0015085A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Outcome response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or measure</w:t>
            </w: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A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085A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5085A" w:rsidRPr="00B54A33" w:rsidTr="0015085A">
        <w:tc>
          <w:tcPr>
            <w:tcW w:w="2088" w:type="dxa"/>
          </w:tcPr>
          <w:p w:rsidR="0015085A" w:rsidRPr="00B54A33" w:rsidRDefault="0015085A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6"/>
                <w:szCs w:val="6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15085A" w:rsidRPr="00B54A33" w:rsidRDefault="0015085A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2892" w:type="dxa"/>
          </w:tcPr>
          <w:p w:rsidR="0015085A" w:rsidRPr="00B54A33" w:rsidRDefault="0015085A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15085A" w:rsidRPr="00B54A33" w:rsidRDefault="0015085A" w:rsidP="0015085A">
            <w:pPr>
              <w:pStyle w:val="BodyText"/>
              <w:jc w:val="left"/>
              <w:rPr>
                <w:rFonts w:ascii="Arial Narrow" w:hAnsi="Arial Narrow" w:cs="Tahoma"/>
                <w:sz w:val="6"/>
                <w:szCs w:val="6"/>
              </w:rPr>
            </w:pPr>
          </w:p>
        </w:tc>
      </w:tr>
      <w:tr w:rsidR="0015085A" w:rsidRPr="003769D1" w:rsidTr="0015085A">
        <w:tc>
          <w:tcPr>
            <w:tcW w:w="2088" w:type="dxa"/>
            <w:tcBorders>
              <w:right w:val="single" w:sz="4" w:space="0" w:color="auto"/>
            </w:tcBorders>
          </w:tcPr>
          <w:p w:rsidR="0015085A" w:rsidRPr="00E10189" w:rsidRDefault="0015085A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Review 6 (date):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A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085A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15085A" w:rsidRPr="00B54A33" w:rsidRDefault="0015085A" w:rsidP="0015085A">
            <w:pPr>
              <w:pStyle w:val="BodyText"/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Outcome response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or measure</w:t>
            </w:r>
            <w:r w:rsidRPr="00E10189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A" w:rsidRPr="003769D1" w:rsidRDefault="00B71BB8" w:rsidP="0015085A">
            <w:pPr>
              <w:pStyle w:val="BodyText"/>
              <w:jc w:val="left"/>
              <w:rPr>
                <w:rFonts w:ascii="Arial Narrow" w:hAnsi="Arial Narrow" w:cs="Tahoma"/>
                <w:sz w:val="20"/>
                <w:szCs w:val="20"/>
              </w:rPr>
            </w:pPr>
            <w:r w:rsidRPr="003769D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085A" w:rsidRPr="003769D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769D1">
              <w:rPr>
                <w:rFonts w:ascii="Arial Narrow" w:hAnsi="Arial Narrow"/>
                <w:sz w:val="20"/>
                <w:szCs w:val="20"/>
              </w:rPr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="0015085A" w:rsidRPr="003769D1">
              <w:rPr>
                <w:noProof/>
                <w:sz w:val="20"/>
                <w:szCs w:val="20"/>
              </w:rPr>
              <w:t> </w:t>
            </w:r>
            <w:r w:rsidRPr="003769D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15085A" w:rsidRDefault="0015085A" w:rsidP="007419EA">
      <w:pPr>
        <w:pStyle w:val="BodyText"/>
        <w:rPr>
          <w:rFonts w:ascii="Calibri" w:hAnsi="Calibri" w:cs="Tahoma"/>
          <w:b/>
          <w:caps/>
          <w:sz w:val="28"/>
          <w:szCs w:val="28"/>
        </w:rPr>
      </w:pPr>
    </w:p>
    <w:p w:rsidR="003769D1" w:rsidRPr="0003700F" w:rsidRDefault="003769D1" w:rsidP="007419EA">
      <w:pPr>
        <w:pStyle w:val="BodyText"/>
        <w:rPr>
          <w:rFonts w:ascii="Calibri" w:hAnsi="Calibri" w:cs="Tahoma"/>
          <w:b/>
          <w:caps/>
          <w:sz w:val="28"/>
          <w:szCs w:val="28"/>
        </w:rPr>
      </w:pPr>
    </w:p>
    <w:sectPr w:rsidR="003769D1" w:rsidRPr="0003700F" w:rsidSect="00B54A33">
      <w:headerReference w:type="default" r:id="rId8"/>
      <w:footerReference w:type="even" r:id="rId9"/>
      <w:footerReference w:type="default" r:id="rId10"/>
      <w:pgSz w:w="11907" w:h="16840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DD6" w:rsidRDefault="00765DD6">
      <w:r>
        <w:separator/>
      </w:r>
    </w:p>
  </w:endnote>
  <w:endnote w:type="continuationSeparator" w:id="0">
    <w:p w:rsidR="00765DD6" w:rsidRDefault="00765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D6" w:rsidRDefault="00B71BB8" w:rsidP="00024B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5D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5DD6">
      <w:rPr>
        <w:rStyle w:val="PageNumber"/>
        <w:noProof/>
      </w:rPr>
      <w:t>6</w:t>
    </w:r>
    <w:r>
      <w:rPr>
        <w:rStyle w:val="PageNumber"/>
      </w:rPr>
      <w:fldChar w:fldCharType="end"/>
    </w:r>
  </w:p>
  <w:p w:rsidR="00765DD6" w:rsidRDefault="00765D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D6" w:rsidRPr="00F81DD9" w:rsidRDefault="00765DD6" w:rsidP="00024BE1">
    <w:pPr>
      <w:pStyle w:val="Footer"/>
      <w:framePr w:wrap="around" w:vAnchor="text" w:hAnchor="margin" w:xAlign="center" w:y="1"/>
      <w:rPr>
        <w:rStyle w:val="PageNumber"/>
        <w:rFonts w:ascii="Calibri" w:hAnsi="Calibri" w:cs="Tahoma"/>
        <w:b/>
      </w:rPr>
    </w:pPr>
    <w:r w:rsidRPr="00F81DD9">
      <w:rPr>
        <w:rStyle w:val="PageNumber"/>
        <w:rFonts w:ascii="Calibri" w:hAnsi="Calibri" w:cs="Tahoma"/>
        <w:b/>
      </w:rPr>
      <w:t xml:space="preserve">PAGE </w:t>
    </w:r>
    <w:r w:rsidR="00B71BB8" w:rsidRPr="00F81DD9">
      <w:rPr>
        <w:rStyle w:val="PageNumber"/>
        <w:rFonts w:ascii="Calibri" w:hAnsi="Calibri" w:cs="Tahoma"/>
        <w:b/>
      </w:rPr>
      <w:fldChar w:fldCharType="begin"/>
    </w:r>
    <w:r w:rsidRPr="00F81DD9">
      <w:rPr>
        <w:rStyle w:val="PageNumber"/>
        <w:rFonts w:ascii="Calibri" w:hAnsi="Calibri" w:cs="Tahoma"/>
        <w:b/>
      </w:rPr>
      <w:instrText xml:space="preserve">PAGE  </w:instrText>
    </w:r>
    <w:r w:rsidR="00B71BB8" w:rsidRPr="00F81DD9">
      <w:rPr>
        <w:rStyle w:val="PageNumber"/>
        <w:rFonts w:ascii="Calibri" w:hAnsi="Calibri" w:cs="Tahoma"/>
        <w:b/>
      </w:rPr>
      <w:fldChar w:fldCharType="separate"/>
    </w:r>
    <w:r w:rsidR="005B3E10">
      <w:rPr>
        <w:rStyle w:val="PageNumber"/>
        <w:rFonts w:ascii="Calibri" w:hAnsi="Calibri" w:cs="Tahoma"/>
        <w:b/>
        <w:noProof/>
      </w:rPr>
      <w:t>1</w:t>
    </w:r>
    <w:r w:rsidR="00B71BB8" w:rsidRPr="00F81DD9">
      <w:rPr>
        <w:rStyle w:val="PageNumber"/>
        <w:rFonts w:ascii="Calibri" w:hAnsi="Calibri" w:cs="Tahoma"/>
        <w:b/>
      </w:rPr>
      <w:fldChar w:fldCharType="end"/>
    </w:r>
    <w:r w:rsidRPr="00F81DD9">
      <w:rPr>
        <w:rStyle w:val="PageNumber"/>
        <w:rFonts w:ascii="Calibri" w:hAnsi="Calibri" w:cs="Tahoma"/>
        <w:b/>
      </w:rPr>
      <w:t xml:space="preserve"> of </w:t>
    </w:r>
    <w:r w:rsidR="00B71BB8" w:rsidRPr="00F81DD9">
      <w:rPr>
        <w:rStyle w:val="PageNumber"/>
        <w:rFonts w:ascii="Calibri" w:hAnsi="Calibri" w:cs="Tahoma"/>
        <w:b/>
      </w:rPr>
      <w:fldChar w:fldCharType="begin"/>
    </w:r>
    <w:r w:rsidRPr="00F81DD9">
      <w:rPr>
        <w:rStyle w:val="PageNumber"/>
        <w:rFonts w:ascii="Calibri" w:hAnsi="Calibri" w:cs="Tahoma"/>
        <w:b/>
      </w:rPr>
      <w:instrText xml:space="preserve"> NUMPAGES </w:instrText>
    </w:r>
    <w:r w:rsidR="00B71BB8" w:rsidRPr="00F81DD9">
      <w:rPr>
        <w:rStyle w:val="PageNumber"/>
        <w:rFonts w:ascii="Calibri" w:hAnsi="Calibri" w:cs="Tahoma"/>
        <w:b/>
      </w:rPr>
      <w:fldChar w:fldCharType="separate"/>
    </w:r>
    <w:r w:rsidR="005B3E10">
      <w:rPr>
        <w:rStyle w:val="PageNumber"/>
        <w:rFonts w:ascii="Calibri" w:hAnsi="Calibri" w:cs="Tahoma"/>
        <w:b/>
        <w:noProof/>
      </w:rPr>
      <w:t>2</w:t>
    </w:r>
    <w:r w:rsidR="00B71BB8" w:rsidRPr="00F81DD9">
      <w:rPr>
        <w:rStyle w:val="PageNumber"/>
        <w:rFonts w:ascii="Calibri" w:hAnsi="Calibri" w:cs="Tahoma"/>
        <w:b/>
      </w:rPr>
      <w:fldChar w:fldCharType="end"/>
    </w:r>
  </w:p>
  <w:p w:rsidR="00765DD6" w:rsidRPr="00922F85" w:rsidRDefault="00765DD6" w:rsidP="00BD5BCA">
    <w:pPr>
      <w:jc w:val="center"/>
      <w:rPr>
        <w:rFonts w:ascii="Arial Narrow" w:hAnsi="Arial Narrow"/>
        <w:b/>
        <w:i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DD6" w:rsidRDefault="00765DD6">
      <w:r>
        <w:separator/>
      </w:r>
    </w:p>
  </w:footnote>
  <w:footnote w:type="continuationSeparator" w:id="0">
    <w:p w:rsidR="00765DD6" w:rsidRDefault="00765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D6" w:rsidRPr="00A60BCC" w:rsidRDefault="00765DD6" w:rsidP="00A60BCC">
    <w:pPr>
      <w:pStyle w:val="Header"/>
      <w:jc w:val="center"/>
      <w:rPr>
        <w:rFonts w:ascii="Tahoma" w:hAnsi="Tahoma" w:cs="Tahoma"/>
        <w:b/>
        <w:sz w:val="28"/>
        <w:szCs w:val="28"/>
      </w:rPr>
    </w:pPr>
    <w:r w:rsidRPr="00A60BCC">
      <w:rPr>
        <w:rFonts w:ascii="Tahoma" w:hAnsi="Tahoma" w:cs="Tahoma"/>
        <w:b/>
        <w:sz w:val="28"/>
        <w:szCs w:val="28"/>
      </w:rPr>
      <w:t xml:space="preserve">FORM </w:t>
    </w:r>
    <w:r>
      <w:rPr>
        <w:rFonts w:ascii="Tahoma" w:hAnsi="Tahoma" w:cs="Tahoma"/>
        <w:b/>
        <w:sz w:val="28"/>
        <w:szCs w:val="28"/>
      </w:rPr>
      <w:t xml:space="preserve">PACS </w:t>
    </w:r>
    <w:r w:rsidR="003A5184">
      <w:rPr>
        <w:rFonts w:ascii="Tahoma" w:hAnsi="Tahoma" w:cs="Tahoma"/>
        <w:b/>
        <w:sz w:val="28"/>
        <w:szCs w:val="28"/>
      </w:rPr>
      <w:t>Clinical Response Report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25pt;height:41.25pt" o:bullet="t">
        <v:imagedata r:id="rId1" o:title="Specialist Initiation Symbol"/>
      </v:shape>
    </w:pict>
  </w:numPicBullet>
  <w:abstractNum w:abstractNumId="0">
    <w:nsid w:val="093273B9"/>
    <w:multiLevelType w:val="hybridMultilevel"/>
    <w:tmpl w:val="BD9CA8C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1776D"/>
    <w:multiLevelType w:val="hybridMultilevel"/>
    <w:tmpl w:val="AB627C3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114C6"/>
    <w:multiLevelType w:val="hybridMultilevel"/>
    <w:tmpl w:val="E51AC9CA"/>
    <w:lvl w:ilvl="0" w:tplc="F5EACD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50DD"/>
    <w:multiLevelType w:val="hybridMultilevel"/>
    <w:tmpl w:val="6B24D722"/>
    <w:lvl w:ilvl="0" w:tplc="E54A09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46201"/>
    <w:multiLevelType w:val="hybridMultilevel"/>
    <w:tmpl w:val="9E92B716"/>
    <w:lvl w:ilvl="0" w:tplc="C4EC2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29A2AE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73270F4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424034"/>
    <w:multiLevelType w:val="multilevel"/>
    <w:tmpl w:val="F58CA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2575E31"/>
    <w:multiLevelType w:val="multilevel"/>
    <w:tmpl w:val="AF00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F3ADC"/>
    <w:multiLevelType w:val="hybridMultilevel"/>
    <w:tmpl w:val="9822BBBE"/>
    <w:lvl w:ilvl="0" w:tplc="29A2AE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i w:val="0"/>
      </w:rPr>
    </w:lvl>
    <w:lvl w:ilvl="1" w:tplc="29A2AE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73270F4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B13A66"/>
    <w:multiLevelType w:val="hybridMultilevel"/>
    <w:tmpl w:val="3EC8F1B6"/>
    <w:lvl w:ilvl="0" w:tplc="0F70AB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7B6BCA"/>
    <w:multiLevelType w:val="hybridMultilevel"/>
    <w:tmpl w:val="FB488518"/>
    <w:lvl w:ilvl="0" w:tplc="6AEA0AF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0">
    <w:nsid w:val="4AC23BB2"/>
    <w:multiLevelType w:val="hybridMultilevel"/>
    <w:tmpl w:val="D2662A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4494B6B"/>
    <w:multiLevelType w:val="hybridMultilevel"/>
    <w:tmpl w:val="F58CAA0C"/>
    <w:lvl w:ilvl="0" w:tplc="DB282D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54F01DF"/>
    <w:multiLevelType w:val="hybridMultilevel"/>
    <w:tmpl w:val="054EFB54"/>
    <w:lvl w:ilvl="0" w:tplc="79E49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3033055"/>
    <w:multiLevelType w:val="hybridMultilevel"/>
    <w:tmpl w:val="F53C94F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106A63"/>
    <w:multiLevelType w:val="hybridMultilevel"/>
    <w:tmpl w:val="C2F0F0AA"/>
    <w:lvl w:ilvl="0" w:tplc="0F70AB9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72708E9"/>
    <w:multiLevelType w:val="hybridMultilevel"/>
    <w:tmpl w:val="EDD0CBC2"/>
    <w:lvl w:ilvl="0" w:tplc="58A64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5C4AB9"/>
    <w:multiLevelType w:val="hybridMultilevel"/>
    <w:tmpl w:val="ADC637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13"/>
  </w:num>
  <w:num w:numId="12">
    <w:abstractNumId w:val="2"/>
  </w:num>
  <w:num w:numId="13">
    <w:abstractNumId w:val="15"/>
  </w:num>
  <w:num w:numId="14">
    <w:abstractNumId w:val="14"/>
  </w:num>
  <w:num w:numId="15">
    <w:abstractNumId w:val="16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33036"/>
    <w:rsid w:val="00024BE1"/>
    <w:rsid w:val="00033DC0"/>
    <w:rsid w:val="0003700F"/>
    <w:rsid w:val="0004526D"/>
    <w:rsid w:val="000514D6"/>
    <w:rsid w:val="00067A34"/>
    <w:rsid w:val="0007083A"/>
    <w:rsid w:val="000757CC"/>
    <w:rsid w:val="000905D0"/>
    <w:rsid w:val="000B08AE"/>
    <w:rsid w:val="000E0B90"/>
    <w:rsid w:val="001066B5"/>
    <w:rsid w:val="00114C38"/>
    <w:rsid w:val="00126E96"/>
    <w:rsid w:val="0012783E"/>
    <w:rsid w:val="00133E55"/>
    <w:rsid w:val="0015085A"/>
    <w:rsid w:val="0015216B"/>
    <w:rsid w:val="00154B77"/>
    <w:rsid w:val="001572DF"/>
    <w:rsid w:val="00164501"/>
    <w:rsid w:val="00166E0B"/>
    <w:rsid w:val="00166EB2"/>
    <w:rsid w:val="0016783C"/>
    <w:rsid w:val="001940A3"/>
    <w:rsid w:val="00194F47"/>
    <w:rsid w:val="001A0AB5"/>
    <w:rsid w:val="001A0D50"/>
    <w:rsid w:val="001A18BC"/>
    <w:rsid w:val="001A34FA"/>
    <w:rsid w:val="001A3509"/>
    <w:rsid w:val="001A5456"/>
    <w:rsid w:val="001B3C2C"/>
    <w:rsid w:val="001B5056"/>
    <w:rsid w:val="001C5D00"/>
    <w:rsid w:val="001D23A7"/>
    <w:rsid w:val="001D6F31"/>
    <w:rsid w:val="001E094B"/>
    <w:rsid w:val="001E2C27"/>
    <w:rsid w:val="001E39C0"/>
    <w:rsid w:val="001F61F0"/>
    <w:rsid w:val="001F74B7"/>
    <w:rsid w:val="0020480A"/>
    <w:rsid w:val="00205D8F"/>
    <w:rsid w:val="00213646"/>
    <w:rsid w:val="00222FA0"/>
    <w:rsid w:val="00231472"/>
    <w:rsid w:val="0023658A"/>
    <w:rsid w:val="00247351"/>
    <w:rsid w:val="0026086E"/>
    <w:rsid w:val="002661EE"/>
    <w:rsid w:val="00271A93"/>
    <w:rsid w:val="00285208"/>
    <w:rsid w:val="002855E2"/>
    <w:rsid w:val="002930F6"/>
    <w:rsid w:val="0029685D"/>
    <w:rsid w:val="002A057D"/>
    <w:rsid w:val="002A0EEF"/>
    <w:rsid w:val="002B000B"/>
    <w:rsid w:val="002B2E03"/>
    <w:rsid w:val="002C0FB3"/>
    <w:rsid w:val="002C3DD4"/>
    <w:rsid w:val="002C7071"/>
    <w:rsid w:val="002C7288"/>
    <w:rsid w:val="002D1384"/>
    <w:rsid w:val="002D279A"/>
    <w:rsid w:val="002D487F"/>
    <w:rsid w:val="002D4C8B"/>
    <w:rsid w:val="00311A3A"/>
    <w:rsid w:val="00312C6D"/>
    <w:rsid w:val="00313254"/>
    <w:rsid w:val="00317B18"/>
    <w:rsid w:val="0032554F"/>
    <w:rsid w:val="0033006A"/>
    <w:rsid w:val="00335DB3"/>
    <w:rsid w:val="0033634C"/>
    <w:rsid w:val="00337B5C"/>
    <w:rsid w:val="0034131F"/>
    <w:rsid w:val="0034581E"/>
    <w:rsid w:val="0035026B"/>
    <w:rsid w:val="00351365"/>
    <w:rsid w:val="003566BB"/>
    <w:rsid w:val="00367896"/>
    <w:rsid w:val="003751C2"/>
    <w:rsid w:val="003769D1"/>
    <w:rsid w:val="003814FE"/>
    <w:rsid w:val="00390925"/>
    <w:rsid w:val="00396A0B"/>
    <w:rsid w:val="003A033E"/>
    <w:rsid w:val="003A465A"/>
    <w:rsid w:val="003A5184"/>
    <w:rsid w:val="003A7EFD"/>
    <w:rsid w:val="003B4B70"/>
    <w:rsid w:val="003C5EE9"/>
    <w:rsid w:val="003E29B3"/>
    <w:rsid w:val="003E4401"/>
    <w:rsid w:val="003E640A"/>
    <w:rsid w:val="003F10F2"/>
    <w:rsid w:val="003F1F0C"/>
    <w:rsid w:val="003F2FE7"/>
    <w:rsid w:val="003F5214"/>
    <w:rsid w:val="0040381C"/>
    <w:rsid w:val="00432F73"/>
    <w:rsid w:val="00437A5F"/>
    <w:rsid w:val="00441EE2"/>
    <w:rsid w:val="00461383"/>
    <w:rsid w:val="004634DA"/>
    <w:rsid w:val="00465BAA"/>
    <w:rsid w:val="004715F3"/>
    <w:rsid w:val="00486348"/>
    <w:rsid w:val="004913BF"/>
    <w:rsid w:val="0049688E"/>
    <w:rsid w:val="004A30DD"/>
    <w:rsid w:val="004B4175"/>
    <w:rsid w:val="004B43CB"/>
    <w:rsid w:val="004B4B8C"/>
    <w:rsid w:val="004B4DCD"/>
    <w:rsid w:val="004C2601"/>
    <w:rsid w:val="004C7EA3"/>
    <w:rsid w:val="004D073F"/>
    <w:rsid w:val="004D15AC"/>
    <w:rsid w:val="004D798E"/>
    <w:rsid w:val="004E28D2"/>
    <w:rsid w:val="004E34C1"/>
    <w:rsid w:val="004E5B98"/>
    <w:rsid w:val="004E778F"/>
    <w:rsid w:val="004F27A5"/>
    <w:rsid w:val="004F4779"/>
    <w:rsid w:val="004F7FCF"/>
    <w:rsid w:val="00512CFA"/>
    <w:rsid w:val="005208A1"/>
    <w:rsid w:val="00524416"/>
    <w:rsid w:val="00524F8E"/>
    <w:rsid w:val="00541B7C"/>
    <w:rsid w:val="00551489"/>
    <w:rsid w:val="0055182C"/>
    <w:rsid w:val="00555185"/>
    <w:rsid w:val="00556EDB"/>
    <w:rsid w:val="00557795"/>
    <w:rsid w:val="00561035"/>
    <w:rsid w:val="00563A32"/>
    <w:rsid w:val="005653E0"/>
    <w:rsid w:val="0057708F"/>
    <w:rsid w:val="00594066"/>
    <w:rsid w:val="005A0933"/>
    <w:rsid w:val="005A7FB5"/>
    <w:rsid w:val="005B1547"/>
    <w:rsid w:val="005B3E10"/>
    <w:rsid w:val="005E1695"/>
    <w:rsid w:val="005F66BE"/>
    <w:rsid w:val="005F6C3C"/>
    <w:rsid w:val="00603224"/>
    <w:rsid w:val="00607FF0"/>
    <w:rsid w:val="0061242C"/>
    <w:rsid w:val="0062029D"/>
    <w:rsid w:val="00622EB7"/>
    <w:rsid w:val="00631062"/>
    <w:rsid w:val="00647D9E"/>
    <w:rsid w:val="00650EEC"/>
    <w:rsid w:val="00662BE7"/>
    <w:rsid w:val="00665B1B"/>
    <w:rsid w:val="006878C8"/>
    <w:rsid w:val="00692679"/>
    <w:rsid w:val="0069502A"/>
    <w:rsid w:val="006B2421"/>
    <w:rsid w:val="006B6301"/>
    <w:rsid w:val="006C17B9"/>
    <w:rsid w:val="006D4895"/>
    <w:rsid w:val="006D5AAA"/>
    <w:rsid w:val="006D64CF"/>
    <w:rsid w:val="006D65E6"/>
    <w:rsid w:val="006E5D40"/>
    <w:rsid w:val="006F1002"/>
    <w:rsid w:val="006F20E9"/>
    <w:rsid w:val="00702888"/>
    <w:rsid w:val="00705E1C"/>
    <w:rsid w:val="00707CBC"/>
    <w:rsid w:val="00711398"/>
    <w:rsid w:val="007336F2"/>
    <w:rsid w:val="00735223"/>
    <w:rsid w:val="0073595B"/>
    <w:rsid w:val="00740913"/>
    <w:rsid w:val="007419EA"/>
    <w:rsid w:val="00741B5A"/>
    <w:rsid w:val="00743BE8"/>
    <w:rsid w:val="00744222"/>
    <w:rsid w:val="00744CAC"/>
    <w:rsid w:val="00751A64"/>
    <w:rsid w:val="00755DF7"/>
    <w:rsid w:val="00765DD6"/>
    <w:rsid w:val="00776590"/>
    <w:rsid w:val="0077687B"/>
    <w:rsid w:val="0077742B"/>
    <w:rsid w:val="007817FF"/>
    <w:rsid w:val="00782664"/>
    <w:rsid w:val="007A517C"/>
    <w:rsid w:val="007B5B97"/>
    <w:rsid w:val="007C160C"/>
    <w:rsid w:val="007C21FF"/>
    <w:rsid w:val="007C5F9A"/>
    <w:rsid w:val="007D7833"/>
    <w:rsid w:val="007D7F90"/>
    <w:rsid w:val="007E7B08"/>
    <w:rsid w:val="007F0E7F"/>
    <w:rsid w:val="007F3361"/>
    <w:rsid w:val="00814889"/>
    <w:rsid w:val="00814BB4"/>
    <w:rsid w:val="008273F3"/>
    <w:rsid w:val="00836CD0"/>
    <w:rsid w:val="0084245A"/>
    <w:rsid w:val="00844BBF"/>
    <w:rsid w:val="008475F0"/>
    <w:rsid w:val="008645E7"/>
    <w:rsid w:val="0086680F"/>
    <w:rsid w:val="008713B0"/>
    <w:rsid w:val="00882ECC"/>
    <w:rsid w:val="00892164"/>
    <w:rsid w:val="008921E9"/>
    <w:rsid w:val="008932C9"/>
    <w:rsid w:val="008A08FB"/>
    <w:rsid w:val="008A2D43"/>
    <w:rsid w:val="008B4D0E"/>
    <w:rsid w:val="008D7E6B"/>
    <w:rsid w:val="008E374B"/>
    <w:rsid w:val="008E59B8"/>
    <w:rsid w:val="0090134B"/>
    <w:rsid w:val="0090504B"/>
    <w:rsid w:val="00907421"/>
    <w:rsid w:val="009166D0"/>
    <w:rsid w:val="009175E3"/>
    <w:rsid w:val="00922F85"/>
    <w:rsid w:val="009240DB"/>
    <w:rsid w:val="00924711"/>
    <w:rsid w:val="00924FE6"/>
    <w:rsid w:val="00930022"/>
    <w:rsid w:val="00930E84"/>
    <w:rsid w:val="00931E22"/>
    <w:rsid w:val="009329CC"/>
    <w:rsid w:val="00934CD0"/>
    <w:rsid w:val="009351FB"/>
    <w:rsid w:val="009451B1"/>
    <w:rsid w:val="009462DA"/>
    <w:rsid w:val="00947C60"/>
    <w:rsid w:val="00963141"/>
    <w:rsid w:val="0097363E"/>
    <w:rsid w:val="00981DB1"/>
    <w:rsid w:val="00987777"/>
    <w:rsid w:val="009930D9"/>
    <w:rsid w:val="00995825"/>
    <w:rsid w:val="00995D64"/>
    <w:rsid w:val="009A4A99"/>
    <w:rsid w:val="009B1DCC"/>
    <w:rsid w:val="009B31A7"/>
    <w:rsid w:val="009C0268"/>
    <w:rsid w:val="009C0AD7"/>
    <w:rsid w:val="009C57B8"/>
    <w:rsid w:val="009C58D1"/>
    <w:rsid w:val="009D0C7C"/>
    <w:rsid w:val="009D4871"/>
    <w:rsid w:val="009D58B9"/>
    <w:rsid w:val="009E0426"/>
    <w:rsid w:val="009E08F7"/>
    <w:rsid w:val="009E19DD"/>
    <w:rsid w:val="009E32A4"/>
    <w:rsid w:val="009E4A82"/>
    <w:rsid w:val="009F31D0"/>
    <w:rsid w:val="009F7D07"/>
    <w:rsid w:val="00A079D4"/>
    <w:rsid w:val="00A260E0"/>
    <w:rsid w:val="00A304B5"/>
    <w:rsid w:val="00A3573B"/>
    <w:rsid w:val="00A36EC8"/>
    <w:rsid w:val="00A40AE3"/>
    <w:rsid w:val="00A43C64"/>
    <w:rsid w:val="00A4413A"/>
    <w:rsid w:val="00A444D9"/>
    <w:rsid w:val="00A51592"/>
    <w:rsid w:val="00A55FBC"/>
    <w:rsid w:val="00A56061"/>
    <w:rsid w:val="00A60BCC"/>
    <w:rsid w:val="00A7730D"/>
    <w:rsid w:val="00A96C7A"/>
    <w:rsid w:val="00AA08BC"/>
    <w:rsid w:val="00AB036E"/>
    <w:rsid w:val="00AB4ACD"/>
    <w:rsid w:val="00AB7BDA"/>
    <w:rsid w:val="00AC16A8"/>
    <w:rsid w:val="00AC673E"/>
    <w:rsid w:val="00AC6CFC"/>
    <w:rsid w:val="00AD4B68"/>
    <w:rsid w:val="00AF7AE9"/>
    <w:rsid w:val="00B00661"/>
    <w:rsid w:val="00B01CBB"/>
    <w:rsid w:val="00B059AF"/>
    <w:rsid w:val="00B20F91"/>
    <w:rsid w:val="00B2335A"/>
    <w:rsid w:val="00B27D33"/>
    <w:rsid w:val="00B33036"/>
    <w:rsid w:val="00B46D06"/>
    <w:rsid w:val="00B479BA"/>
    <w:rsid w:val="00B50C8E"/>
    <w:rsid w:val="00B54A33"/>
    <w:rsid w:val="00B56A02"/>
    <w:rsid w:val="00B573A6"/>
    <w:rsid w:val="00B576A1"/>
    <w:rsid w:val="00B6080F"/>
    <w:rsid w:val="00B71BB8"/>
    <w:rsid w:val="00B8247E"/>
    <w:rsid w:val="00B83EDF"/>
    <w:rsid w:val="00B84536"/>
    <w:rsid w:val="00BA4F2E"/>
    <w:rsid w:val="00BA5B51"/>
    <w:rsid w:val="00BA6523"/>
    <w:rsid w:val="00BB6A8A"/>
    <w:rsid w:val="00BC15F3"/>
    <w:rsid w:val="00BC51BE"/>
    <w:rsid w:val="00BD5BCA"/>
    <w:rsid w:val="00BD673C"/>
    <w:rsid w:val="00BF0F8E"/>
    <w:rsid w:val="00C03254"/>
    <w:rsid w:val="00C1353A"/>
    <w:rsid w:val="00C30040"/>
    <w:rsid w:val="00C3144A"/>
    <w:rsid w:val="00C330ED"/>
    <w:rsid w:val="00C353ED"/>
    <w:rsid w:val="00C43D30"/>
    <w:rsid w:val="00C454EA"/>
    <w:rsid w:val="00C54C6B"/>
    <w:rsid w:val="00C718B6"/>
    <w:rsid w:val="00C74293"/>
    <w:rsid w:val="00C81472"/>
    <w:rsid w:val="00C96CBA"/>
    <w:rsid w:val="00C97B3B"/>
    <w:rsid w:val="00CA1C01"/>
    <w:rsid w:val="00CA368A"/>
    <w:rsid w:val="00CA52BE"/>
    <w:rsid w:val="00CA6CFD"/>
    <w:rsid w:val="00CB4A46"/>
    <w:rsid w:val="00CC17FC"/>
    <w:rsid w:val="00CF15C8"/>
    <w:rsid w:val="00CF25C3"/>
    <w:rsid w:val="00CF443C"/>
    <w:rsid w:val="00D0091D"/>
    <w:rsid w:val="00D05F13"/>
    <w:rsid w:val="00D07909"/>
    <w:rsid w:val="00D16875"/>
    <w:rsid w:val="00D2665C"/>
    <w:rsid w:val="00D26B5D"/>
    <w:rsid w:val="00D3680D"/>
    <w:rsid w:val="00D42241"/>
    <w:rsid w:val="00D451BB"/>
    <w:rsid w:val="00D52034"/>
    <w:rsid w:val="00D53E99"/>
    <w:rsid w:val="00D57B0E"/>
    <w:rsid w:val="00D65B41"/>
    <w:rsid w:val="00D7517C"/>
    <w:rsid w:val="00D80EEA"/>
    <w:rsid w:val="00D81D41"/>
    <w:rsid w:val="00D95201"/>
    <w:rsid w:val="00D956C3"/>
    <w:rsid w:val="00D95D9D"/>
    <w:rsid w:val="00DA2A0A"/>
    <w:rsid w:val="00DA31DF"/>
    <w:rsid w:val="00DA3C05"/>
    <w:rsid w:val="00DB2880"/>
    <w:rsid w:val="00DD2379"/>
    <w:rsid w:val="00DD3070"/>
    <w:rsid w:val="00DE2661"/>
    <w:rsid w:val="00DE3FC1"/>
    <w:rsid w:val="00DF27A3"/>
    <w:rsid w:val="00DF2CCB"/>
    <w:rsid w:val="00E079DE"/>
    <w:rsid w:val="00E10189"/>
    <w:rsid w:val="00E16209"/>
    <w:rsid w:val="00E164FA"/>
    <w:rsid w:val="00E2049A"/>
    <w:rsid w:val="00E20E88"/>
    <w:rsid w:val="00E31ABE"/>
    <w:rsid w:val="00E33A49"/>
    <w:rsid w:val="00E34DD2"/>
    <w:rsid w:val="00E42649"/>
    <w:rsid w:val="00E44850"/>
    <w:rsid w:val="00E60B94"/>
    <w:rsid w:val="00E674B5"/>
    <w:rsid w:val="00E70CFE"/>
    <w:rsid w:val="00E71297"/>
    <w:rsid w:val="00E762ED"/>
    <w:rsid w:val="00E81BB5"/>
    <w:rsid w:val="00E96D85"/>
    <w:rsid w:val="00EA1E9A"/>
    <w:rsid w:val="00EA4F0C"/>
    <w:rsid w:val="00EA6468"/>
    <w:rsid w:val="00EC17CE"/>
    <w:rsid w:val="00EE2F07"/>
    <w:rsid w:val="00EE308E"/>
    <w:rsid w:val="00EE54DB"/>
    <w:rsid w:val="00EF1336"/>
    <w:rsid w:val="00EF1A5A"/>
    <w:rsid w:val="00EF60C0"/>
    <w:rsid w:val="00F07DC9"/>
    <w:rsid w:val="00F11C90"/>
    <w:rsid w:val="00F1362D"/>
    <w:rsid w:val="00F148AF"/>
    <w:rsid w:val="00F17BD8"/>
    <w:rsid w:val="00F23C68"/>
    <w:rsid w:val="00F24EC0"/>
    <w:rsid w:val="00F2570B"/>
    <w:rsid w:val="00F26224"/>
    <w:rsid w:val="00F31392"/>
    <w:rsid w:val="00F43478"/>
    <w:rsid w:val="00F45DDD"/>
    <w:rsid w:val="00F5398B"/>
    <w:rsid w:val="00F71675"/>
    <w:rsid w:val="00F71D53"/>
    <w:rsid w:val="00F81DD9"/>
    <w:rsid w:val="00F9174F"/>
    <w:rsid w:val="00FB5DBB"/>
    <w:rsid w:val="00FC3C14"/>
    <w:rsid w:val="00FE2C18"/>
    <w:rsid w:val="00F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073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D073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</w:pPr>
    <w:rPr>
      <w:rFonts w:ascii="Arial" w:hAnsi="Arial" w:cs="Arial"/>
      <w:szCs w:val="24"/>
      <w:lang w:eastAsia="en-US"/>
    </w:rPr>
  </w:style>
  <w:style w:type="table" w:styleId="TableGrid">
    <w:name w:val="Table Grid"/>
    <w:basedOn w:val="TableNormal"/>
    <w:rsid w:val="004D0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4D073F"/>
    <w:rPr>
      <w:sz w:val="16"/>
      <w:szCs w:val="16"/>
    </w:rPr>
  </w:style>
  <w:style w:type="paragraph" w:styleId="CommentText">
    <w:name w:val="annotation text"/>
    <w:basedOn w:val="Normal"/>
    <w:semiHidden/>
    <w:rsid w:val="004D073F"/>
    <w:rPr>
      <w:sz w:val="20"/>
    </w:rPr>
  </w:style>
  <w:style w:type="paragraph" w:styleId="BalloonText">
    <w:name w:val="Balloon Text"/>
    <w:basedOn w:val="Normal"/>
    <w:semiHidden/>
    <w:rsid w:val="004D07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41B5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320"/>
        <w:tab w:val="right" w:pos="8640"/>
      </w:tabs>
    </w:pPr>
  </w:style>
  <w:style w:type="paragraph" w:styleId="Footer">
    <w:name w:val="footer"/>
    <w:basedOn w:val="Normal"/>
    <w:rsid w:val="00741B5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34FA"/>
  </w:style>
  <w:style w:type="paragraph" w:styleId="CommentSubject">
    <w:name w:val="annotation subject"/>
    <w:basedOn w:val="CommentText"/>
    <w:next w:val="CommentText"/>
    <w:semiHidden/>
    <w:rsid w:val="00CF443C"/>
    <w:rPr>
      <w:b/>
      <w:bCs/>
    </w:rPr>
  </w:style>
  <w:style w:type="character" w:styleId="Hyperlink">
    <w:name w:val="Hyperlink"/>
    <w:basedOn w:val="DefaultParagraphFont"/>
    <w:rsid w:val="00213646"/>
    <w:rPr>
      <w:color w:val="0000FF"/>
      <w:u w:val="single"/>
    </w:rPr>
  </w:style>
  <w:style w:type="paragraph" w:styleId="FootnoteText">
    <w:name w:val="footnote text"/>
    <w:basedOn w:val="Normal"/>
    <w:semiHidden/>
    <w:rsid w:val="008A08FB"/>
    <w:rPr>
      <w:sz w:val="20"/>
    </w:rPr>
  </w:style>
  <w:style w:type="character" w:styleId="FootnoteReference">
    <w:name w:val="footnote reference"/>
    <w:basedOn w:val="DefaultParagraphFont"/>
    <w:semiHidden/>
    <w:rsid w:val="008A08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4828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PACS Chair's Response Form</vt:lpstr>
    </vt:vector>
  </TitlesOfParts>
  <Company>Information Dept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PACS Chair's Response Form</dc:title>
  <dc:subject>PACS</dc:subject>
  <dc:creator>C Gilmour</dc:creator>
  <dc:description>Based on original document from NHS GG&amp;C</dc:description>
  <cp:lastModifiedBy>Katrina Mackie</cp:lastModifiedBy>
  <cp:revision>2</cp:revision>
  <cp:lastPrinted>2013-08-19T12:53:00Z</cp:lastPrinted>
  <dcterms:created xsi:type="dcterms:W3CDTF">2016-07-26T12:39:00Z</dcterms:created>
  <dcterms:modified xsi:type="dcterms:W3CDTF">2016-07-26T12:39:00Z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